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965D7" w14:textId="77777777" w:rsidR="00CF0AB3" w:rsidRPr="00CF0AB3" w:rsidRDefault="0061323C" w:rsidP="00CF0AB3">
      <w:pPr>
        <w:pStyle w:val="Heading1"/>
        <w:rPr>
          <w:lang w:val="fi-FI"/>
        </w:rPr>
      </w:pPr>
      <w:r>
        <w:rPr>
          <w:lang w:val="fi-FI"/>
        </w:rPr>
        <w:t>Kemiaa keittiössä</w:t>
      </w:r>
      <w:r w:rsidR="00CF0AB3">
        <w:rPr>
          <w:lang w:val="fi-FI"/>
        </w:rPr>
        <w:t xml:space="preserve"> – pH-indikaattorit, protolyysireaktio ja neutraloitumisreaktio</w:t>
      </w:r>
    </w:p>
    <w:p w14:paraId="7B04F4C5" w14:textId="77777777" w:rsidR="005A3CB8" w:rsidRDefault="00DA6238" w:rsidP="005A3CB8">
      <w:pPr>
        <w:pStyle w:val="Heading1"/>
        <w:rPr>
          <w:lang w:val="fi-FI"/>
        </w:rPr>
      </w:pPr>
      <w:r>
        <w:rPr>
          <w:lang w:val="fi-FI"/>
        </w:rPr>
        <w:t>Opiskelijan työohje</w:t>
      </w:r>
    </w:p>
    <w:p w14:paraId="082F1997" w14:textId="77777777" w:rsidR="005A3CB8" w:rsidRPr="005A3CB8" w:rsidRDefault="005A3CB8" w:rsidP="005A3CB8">
      <w:pPr>
        <w:pStyle w:val="Paragraph-first"/>
        <w:rPr>
          <w:lang w:val="fi-FI"/>
        </w:rPr>
      </w:pPr>
    </w:p>
    <w:p w14:paraId="11F55840" w14:textId="215A49A7" w:rsidR="003844FC" w:rsidRDefault="003844FC" w:rsidP="003844FC">
      <w:pPr>
        <w:pStyle w:val="paragraph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28"/>
          <w:szCs w:val="28"/>
        </w:rPr>
        <w:t>Työssä tutustutaan kotona valmistetun luonnon pH-indikaattorin indikaattoriominaisuuksiin, protolyysireaktioon sekä toteutetaan neutralointireaktio. Tässä ohjeessa käytetään indikaattorina punakaalimehua, mutta sen voi halutessaan korvata esimerkiksi mustikka- tai mustaherukkamehulla. (Työn jälkeen indikaattoriliuoksen voi halutessaan pakastaa ja hyödyntää myöhemmin ruokien tai juomien värjäykseen.) Kaikki työvaiheet kuvataan työn suorittam</w:t>
      </w:r>
      <w:r w:rsidR="005A3CB8">
        <w:rPr>
          <w:rStyle w:val="normaltextrun"/>
          <w:rFonts w:ascii="Georgia" w:hAnsi="Georgia" w:cs="Segoe UI"/>
          <w:sz w:val="28"/>
          <w:szCs w:val="28"/>
        </w:rPr>
        <w:t>isen varmistamiseksi ja opiskelijan</w:t>
      </w:r>
      <w:r>
        <w:rPr>
          <w:rStyle w:val="normaltextrun"/>
          <w:rFonts w:ascii="Georgia" w:hAnsi="Georgia" w:cs="Segoe UI"/>
          <w:sz w:val="28"/>
          <w:szCs w:val="28"/>
        </w:rPr>
        <w:t xml:space="preserve"> omaa loppuraporttia varten.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14:paraId="0C47510A" w14:textId="77777777" w:rsidR="003844FC" w:rsidRDefault="003844FC" w:rsidP="003844FC">
      <w:pPr>
        <w:pStyle w:val="paragraph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8"/>
          <w:szCs w:val="28"/>
        </w:rPr>
        <w:t>  </w:t>
      </w:r>
    </w:p>
    <w:p w14:paraId="26FCB28B" w14:textId="77777777" w:rsidR="003844FC" w:rsidRDefault="003844FC" w:rsidP="003844FC">
      <w:pPr>
        <w:pStyle w:val="paragraph0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8"/>
          <w:szCs w:val="28"/>
        </w:rPr>
      </w:pPr>
      <w:r>
        <w:rPr>
          <w:rStyle w:val="normaltextrun"/>
          <w:rFonts w:ascii="Georgia" w:hAnsi="Georgia" w:cs="Segoe UI"/>
          <w:sz w:val="28"/>
          <w:szCs w:val="28"/>
        </w:rPr>
        <w:t>Työturvallisuudessa on syytä noudattaa varovaisuutta terävien keittiöveitsien käytössä ja kuuman liuoksen käsittelyssä. Lisäksi pitää varoa happamien ja emäksisten liuosten joutumista silmiin. Etikkaa ei saa juoda sen ärsyttävän ominaisuutensa vuoksi.</w:t>
      </w:r>
      <w:r w:rsidR="005A3CB8">
        <w:rPr>
          <w:rStyle w:val="normaltextrun"/>
          <w:rFonts w:ascii="Georgia" w:hAnsi="Georgia" w:cs="Segoe UI"/>
          <w:sz w:val="28"/>
          <w:szCs w:val="28"/>
        </w:rPr>
        <w:t xml:space="preserve"> </w:t>
      </w:r>
    </w:p>
    <w:p w14:paraId="475A4408" w14:textId="77777777" w:rsidR="005A3CB8" w:rsidRDefault="005A3CB8" w:rsidP="003844FC">
      <w:pPr>
        <w:pStyle w:val="paragraph0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8"/>
          <w:szCs w:val="28"/>
        </w:rPr>
      </w:pPr>
    </w:p>
    <w:p w14:paraId="6CF0AFF5" w14:textId="77777777" w:rsidR="005A3CB8" w:rsidRDefault="00DA6238" w:rsidP="003844FC">
      <w:pPr>
        <w:pStyle w:val="paragraph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28"/>
          <w:szCs w:val="28"/>
        </w:rPr>
        <w:t>Työssä tarvittavat välineet on listattu alla ja</w:t>
      </w:r>
      <w:r w:rsidR="005A3CB8">
        <w:rPr>
          <w:rStyle w:val="normaltextrun"/>
          <w:rFonts w:ascii="Georgia" w:hAnsi="Georgia" w:cs="Segoe UI"/>
          <w:sz w:val="28"/>
          <w:szCs w:val="28"/>
        </w:rPr>
        <w:t xml:space="preserve"> vaiheet on kuvattu kaaviossa 1.</w:t>
      </w:r>
    </w:p>
    <w:p w14:paraId="689B4E07" w14:textId="77777777" w:rsidR="003844FC" w:rsidRPr="003844FC" w:rsidRDefault="003844FC" w:rsidP="003844FC">
      <w:pPr>
        <w:pStyle w:val="Paragraph"/>
        <w:ind w:firstLine="0"/>
        <w:rPr>
          <w:lang w:val="fi-FI"/>
        </w:rPr>
      </w:pPr>
    </w:p>
    <w:p w14:paraId="290D3E7B" w14:textId="77777777" w:rsidR="00EB2DEC" w:rsidRPr="00EB2DEC" w:rsidRDefault="00EB2DEC" w:rsidP="00EB2DEC">
      <w:pPr>
        <w:pStyle w:val="Paragraph-first"/>
        <w:rPr>
          <w:lang w:val="fi-FI"/>
        </w:rPr>
      </w:pPr>
      <w:r w:rsidRPr="00EB2DEC">
        <w:rPr>
          <w:lang w:val="fi-FI"/>
        </w:rPr>
        <w:t xml:space="preserve">Tarvittavat reagenssit ja välineet: </w:t>
      </w:r>
    </w:p>
    <w:p w14:paraId="7C22C9A6" w14:textId="77777777" w:rsidR="00EB2DEC" w:rsidRPr="00EB2DEC" w:rsidRDefault="00EB2DEC" w:rsidP="00EB2DEC">
      <w:pPr>
        <w:pStyle w:val="Paragraph-first"/>
        <w:rPr>
          <w:lang w:val="fi-FI"/>
        </w:rPr>
      </w:pPr>
    </w:p>
    <w:p w14:paraId="5D9EE4C2" w14:textId="77777777" w:rsid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  <w:sectPr w:rsidR="00EB2DEC" w:rsidSect="00D90F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1" w:h="16840" w:code="9"/>
          <w:pgMar w:top="1224" w:right="720" w:bottom="1224" w:left="720" w:header="540" w:footer="274" w:gutter="0"/>
          <w:cols w:space="708"/>
          <w:titlePg/>
          <w:docGrid w:linePitch="360"/>
        </w:sectPr>
      </w:pPr>
    </w:p>
    <w:p w14:paraId="33BABF45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pala punakaalia indikaattoriksi</w:t>
      </w:r>
    </w:p>
    <w:p w14:paraId="1E4876E9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ruokasoodaa</w:t>
      </w:r>
    </w:p>
    <w:p w14:paraId="5D068F00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 xml:space="preserve">väkiviinaetikkaa / viinietikkaa </w:t>
      </w:r>
    </w:p>
    <w:p w14:paraId="5FA8E258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kananmunanvalkuaista</w:t>
      </w:r>
    </w:p>
    <w:p w14:paraId="6D0020A9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virvoitusjuomaa / kivennäisvettä</w:t>
      </w:r>
    </w:p>
    <w:p w14:paraId="38F1D34E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leikkuulauta</w:t>
      </w:r>
    </w:p>
    <w:p w14:paraId="30441DFF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veitsi</w:t>
      </w:r>
    </w:p>
    <w:p w14:paraId="403F7E21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kattila</w:t>
      </w:r>
    </w:p>
    <w:p w14:paraId="5ED67E32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siivilä</w:t>
      </w:r>
    </w:p>
    <w:p w14:paraId="65B42592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astia siivilöintiliemelle</w:t>
      </w:r>
    </w:p>
    <w:p w14:paraId="4B1230F9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laseja</w:t>
      </w:r>
    </w:p>
    <w:p w14:paraId="13ED9F9E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lusikoita</w:t>
      </w:r>
    </w:p>
    <w:p w14:paraId="1E113E1A" w14:textId="77777777" w:rsidR="00EB2DEC" w:rsidRPr="00EB2DEC" w:rsidRDefault="00EB2DEC" w:rsidP="00EB2DEC">
      <w:pPr>
        <w:pStyle w:val="Paragraph-first"/>
        <w:numPr>
          <w:ilvl w:val="0"/>
          <w:numId w:val="40"/>
        </w:numPr>
        <w:rPr>
          <w:lang w:val="fi-FI"/>
        </w:rPr>
      </w:pPr>
      <w:r w:rsidRPr="00EB2DEC">
        <w:rPr>
          <w:lang w:val="fi-FI"/>
        </w:rPr>
        <w:t>lääkeruisku (ei välttämätön)</w:t>
      </w:r>
    </w:p>
    <w:p w14:paraId="16882CC9" w14:textId="77777777" w:rsidR="00EB2DEC" w:rsidRPr="00DA6238" w:rsidRDefault="00EB2DEC" w:rsidP="00EB2DEC">
      <w:pPr>
        <w:pStyle w:val="Paragraph-first"/>
        <w:numPr>
          <w:ilvl w:val="0"/>
          <w:numId w:val="40"/>
        </w:numPr>
        <w:rPr>
          <w:lang w:val="fi-FI"/>
        </w:rPr>
        <w:sectPr w:rsidR="00EB2DEC" w:rsidRPr="00DA6238" w:rsidSect="00EB2DEC">
          <w:type w:val="continuous"/>
          <w:pgSz w:w="11901" w:h="16840" w:code="9"/>
          <w:pgMar w:top="1224" w:right="720" w:bottom="1224" w:left="720" w:header="540" w:footer="274" w:gutter="0"/>
          <w:cols w:num="2" w:space="708"/>
          <w:titlePg/>
          <w:docGrid w:linePitch="360"/>
        </w:sectPr>
      </w:pPr>
      <w:r w:rsidRPr="00EB2DEC">
        <w:rPr>
          <w:lang w:val="fi-FI"/>
        </w:rPr>
        <w:t>tee- ja ruokalusikkamitta (5 ml ja 15 ml)</w:t>
      </w:r>
    </w:p>
    <w:p w14:paraId="012ADD7C" w14:textId="77777777" w:rsidR="00EB2DEC" w:rsidRPr="00EB2DEC" w:rsidRDefault="00EB2DEC" w:rsidP="00EB2DEC">
      <w:pPr>
        <w:pStyle w:val="Paragraph-first"/>
        <w:rPr>
          <w:lang w:val="fi-FI"/>
        </w:rPr>
      </w:pPr>
    </w:p>
    <w:p w14:paraId="647F95F1" w14:textId="77777777" w:rsidR="00EB2DEC" w:rsidRDefault="00EB2DEC" w:rsidP="00EB2DEC">
      <w:pPr>
        <w:pStyle w:val="Paragraph-first"/>
        <w:keepNext/>
      </w:pPr>
      <w:r>
        <w:rPr>
          <w:rFonts w:ascii="Arial" w:hAnsi="Arial" w:cs="Arial"/>
          <w:noProof/>
          <w:color w:val="000000"/>
          <w:bdr w:val="none" w:sz="0" w:space="0" w:color="auto" w:frame="1"/>
          <w:lang w:val="fi-FI" w:eastAsia="fi-FI"/>
        </w:rPr>
        <w:drawing>
          <wp:inline distT="0" distB="0" distL="0" distR="0" wp14:anchorId="5FA9DFF3" wp14:editId="13014BB1">
            <wp:extent cx="6629995" cy="14097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521" cy="141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82BBA" w14:textId="00CF8AB5" w:rsidR="00EB2DEC" w:rsidRPr="00D53E6C" w:rsidRDefault="00EB2DEC" w:rsidP="00EB2DEC">
      <w:pPr>
        <w:pStyle w:val="Caption"/>
        <w:jc w:val="both"/>
        <w:rPr>
          <w:rFonts w:asciiTheme="minorHAnsi" w:hAnsiTheme="minorHAnsi"/>
          <w:i w:val="0"/>
          <w:iCs w:val="0"/>
          <w:color w:val="000000" w:themeColor="text1"/>
          <w:sz w:val="24"/>
          <w:szCs w:val="24"/>
          <w:lang w:val="fi-FI"/>
        </w:rPr>
      </w:pPr>
      <w:r w:rsidRPr="00D53E6C">
        <w:rPr>
          <w:rFonts w:asciiTheme="minorHAnsi" w:hAnsiTheme="minorHAnsi"/>
          <w:i w:val="0"/>
          <w:iCs w:val="0"/>
          <w:color w:val="000000" w:themeColor="text1"/>
          <w:sz w:val="24"/>
          <w:szCs w:val="24"/>
          <w:lang w:val="fi-FI"/>
        </w:rPr>
        <w:t xml:space="preserve">Kaavio </w:t>
      </w:r>
      <w:r w:rsidRPr="00D53E6C">
        <w:rPr>
          <w:rFonts w:asciiTheme="minorHAnsi" w:hAnsiTheme="minorHAnsi"/>
          <w:i w:val="0"/>
          <w:iCs w:val="0"/>
          <w:color w:val="000000" w:themeColor="text1"/>
          <w:sz w:val="24"/>
          <w:szCs w:val="24"/>
        </w:rPr>
        <w:fldChar w:fldCharType="begin"/>
      </w:r>
      <w:r w:rsidRPr="00D53E6C">
        <w:rPr>
          <w:rFonts w:asciiTheme="minorHAnsi" w:hAnsiTheme="minorHAnsi"/>
          <w:i w:val="0"/>
          <w:iCs w:val="0"/>
          <w:color w:val="000000" w:themeColor="text1"/>
          <w:sz w:val="24"/>
          <w:szCs w:val="24"/>
          <w:lang w:val="fi-FI"/>
        </w:rPr>
        <w:instrText xml:space="preserve"> SEQ Kaavio \* ARABIC </w:instrText>
      </w:r>
      <w:r w:rsidRPr="00D53E6C">
        <w:rPr>
          <w:rFonts w:asciiTheme="minorHAnsi" w:hAnsiTheme="minorHAnsi"/>
          <w:i w:val="0"/>
          <w:iCs w:val="0"/>
          <w:color w:val="000000" w:themeColor="text1"/>
          <w:sz w:val="24"/>
          <w:szCs w:val="24"/>
        </w:rPr>
        <w:fldChar w:fldCharType="separate"/>
      </w:r>
      <w:r w:rsidR="00322301">
        <w:rPr>
          <w:rFonts w:asciiTheme="minorHAnsi" w:hAnsiTheme="minorHAnsi"/>
          <w:i w:val="0"/>
          <w:iCs w:val="0"/>
          <w:noProof/>
          <w:color w:val="000000" w:themeColor="text1"/>
          <w:sz w:val="24"/>
          <w:szCs w:val="24"/>
          <w:lang w:val="fi-FI"/>
        </w:rPr>
        <w:t>1</w:t>
      </w:r>
      <w:r w:rsidRPr="00D53E6C">
        <w:rPr>
          <w:rFonts w:asciiTheme="minorHAnsi" w:hAnsiTheme="minorHAnsi"/>
          <w:i w:val="0"/>
          <w:iCs w:val="0"/>
          <w:color w:val="000000" w:themeColor="text1"/>
          <w:sz w:val="24"/>
          <w:szCs w:val="24"/>
        </w:rPr>
        <w:fldChar w:fldCharType="end"/>
      </w:r>
      <w:r w:rsidR="00D53E6C" w:rsidRPr="00D53E6C">
        <w:rPr>
          <w:rFonts w:asciiTheme="minorHAnsi" w:hAnsiTheme="minorHAnsi"/>
          <w:i w:val="0"/>
          <w:iCs w:val="0"/>
          <w:color w:val="000000" w:themeColor="text1"/>
          <w:sz w:val="24"/>
          <w:szCs w:val="24"/>
          <w:lang w:val="fi-FI"/>
        </w:rPr>
        <w:t>.</w:t>
      </w:r>
      <w:r w:rsidRPr="00D53E6C">
        <w:rPr>
          <w:rFonts w:asciiTheme="minorHAnsi" w:hAnsiTheme="minorHAnsi"/>
          <w:i w:val="0"/>
          <w:iCs w:val="0"/>
          <w:color w:val="000000" w:themeColor="text1"/>
          <w:sz w:val="24"/>
          <w:szCs w:val="24"/>
          <w:lang w:val="fi-FI"/>
        </w:rPr>
        <w:t xml:space="preserve"> Työn eri vaiheet</w:t>
      </w:r>
    </w:p>
    <w:p w14:paraId="07A2301A" w14:textId="77777777" w:rsidR="00D53E6C" w:rsidRPr="00EB2DEC" w:rsidRDefault="00D53E6C" w:rsidP="00D53E6C">
      <w:pPr>
        <w:pStyle w:val="Heading2"/>
        <w:rPr>
          <w:lang w:val="fi-FI"/>
        </w:rPr>
      </w:pPr>
      <w:r w:rsidRPr="00EB2DEC">
        <w:rPr>
          <w:lang w:val="fi-FI"/>
        </w:rPr>
        <w:lastRenderedPageBreak/>
        <w:t xml:space="preserve">1 </w:t>
      </w:r>
      <w:r w:rsidR="003844FC">
        <w:rPr>
          <w:lang w:val="fi-FI"/>
        </w:rPr>
        <w:t>Indikaattori</w:t>
      </w:r>
      <w:r>
        <w:rPr>
          <w:lang w:val="fi-FI"/>
        </w:rPr>
        <w:t>liuoksen valmistus</w:t>
      </w:r>
    </w:p>
    <w:p w14:paraId="741C0B64" w14:textId="77777777" w:rsidR="00D53E6C" w:rsidRPr="00D53E6C" w:rsidRDefault="00D53E6C" w:rsidP="00D53E6C">
      <w:pPr>
        <w:pStyle w:val="Paragraph"/>
        <w:numPr>
          <w:ilvl w:val="0"/>
          <w:numId w:val="41"/>
        </w:numPr>
        <w:rPr>
          <w:lang w:val="fi-FI"/>
        </w:rPr>
      </w:pPr>
      <w:r w:rsidRPr="00D53E6C">
        <w:rPr>
          <w:lang w:val="fi-FI"/>
        </w:rPr>
        <w:t>Leikkaa pieni pala punakaalia pieneksi silpuksi ja keitä sitä vedessä siihen asti, kunnes vesiliuoksen väri on muuttunut tummanliilaksi.</w:t>
      </w:r>
    </w:p>
    <w:p w14:paraId="72EDF323" w14:textId="77777777" w:rsidR="00D53E6C" w:rsidRDefault="00DA6238" w:rsidP="00D53E6C">
      <w:pPr>
        <w:pStyle w:val="Paragraph"/>
        <w:numPr>
          <w:ilvl w:val="0"/>
          <w:numId w:val="41"/>
        </w:numPr>
        <w:rPr>
          <w:lang w:val="fi-FI"/>
        </w:rPr>
      </w:pPr>
      <w:r>
        <w:rPr>
          <w:noProof/>
          <w:bdr w:val="none" w:sz="0" w:space="0" w:color="auto" w:frame="1"/>
          <w:lang w:val="fi-FI" w:eastAsia="fi-FI"/>
        </w:rPr>
        <w:drawing>
          <wp:anchor distT="0" distB="0" distL="114300" distR="114300" simplePos="0" relativeHeight="251659264" behindDoc="0" locked="0" layoutInCell="1" allowOverlap="1" wp14:anchorId="33C173AF" wp14:editId="1F7FC4C3">
            <wp:simplePos x="0" y="0"/>
            <wp:positionH relativeFrom="column">
              <wp:posOffset>3571875</wp:posOffset>
            </wp:positionH>
            <wp:positionV relativeFrom="paragraph">
              <wp:posOffset>615950</wp:posOffset>
            </wp:positionV>
            <wp:extent cx="1979079" cy="1514475"/>
            <wp:effectExtent l="0" t="0" r="2540" b="0"/>
            <wp:wrapTopAndBottom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859" cy="151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E6C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C2B8F" wp14:editId="7F0FC1B2">
                <wp:simplePos x="0" y="0"/>
                <wp:positionH relativeFrom="margin">
                  <wp:align>left</wp:align>
                </wp:positionH>
                <wp:positionV relativeFrom="page">
                  <wp:posOffset>4010025</wp:posOffset>
                </wp:positionV>
                <wp:extent cx="3705225" cy="258445"/>
                <wp:effectExtent l="0" t="0" r="9525" b="0"/>
                <wp:wrapTopAndBottom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2584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0412D3" w14:textId="0AB329E8" w:rsidR="00D53E6C" w:rsidRPr="00D53E6C" w:rsidRDefault="00D53E6C" w:rsidP="00D53E6C">
                            <w:pPr>
                              <w:pStyle w:val="Caption"/>
                              <w:rPr>
                                <w:rFonts w:asciiTheme="minorHAnsi" w:hAnsiTheme="minorHAnsi"/>
                                <w:i w:val="0"/>
                                <w:iCs w:val="0"/>
                                <w:noProof/>
                                <w:color w:val="auto"/>
                                <w:sz w:val="44"/>
                                <w:szCs w:val="40"/>
                                <w:bdr w:val="none" w:sz="0" w:space="0" w:color="auto" w:frame="1"/>
                                <w:lang w:val="en-US"/>
                              </w:rPr>
                            </w:pPr>
                            <w:proofErr w:type="spellStart"/>
                            <w:r w:rsidRPr="00D53E6C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Kuva</w:t>
                            </w:r>
                            <w:proofErr w:type="spellEnd"/>
                            <w:r w:rsidRPr="00D53E6C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3E6C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53E6C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Kuva \* ARABIC </w:instrText>
                            </w:r>
                            <w:r w:rsidRPr="00D53E6C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22301">
                              <w:rPr>
                                <w:rFonts w:asciiTheme="minorHAnsi" w:hAnsiTheme="minorHAnsi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D53E6C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D53E6C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53E6C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Punakaali-indikaattorin</w:t>
                            </w:r>
                            <w:proofErr w:type="spellEnd"/>
                            <w:r w:rsidRPr="00D53E6C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53E6C">
                              <w:rPr>
                                <w:rFonts w:asciiTheme="minorHAnsi" w:hAnsiTheme="minorHAns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valmistaminen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AC2B8F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0;margin-top:315.75pt;width:291.75pt;height:20.3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" stroked="f">
                <v:textbox style="mso-fit-shape-to-text:t" inset="0,0,0,0">
                  <w:txbxContent>
                    <w:p w14:paraId="430412D3" w14:textId="0AB329E8" w:rsidR="00D53E6C" w:rsidRPr="00D53E6C" w:rsidRDefault="00D53E6C" w:rsidP="00D53E6C">
                      <w:pPr>
                        <w:pStyle w:val="Caption"/>
                        <w:rPr>
                          <w:rFonts w:asciiTheme="minorHAnsi" w:hAnsiTheme="minorHAnsi"/>
                          <w:i w:val="0"/>
                          <w:iCs w:val="0"/>
                          <w:noProof/>
                          <w:color w:val="auto"/>
                          <w:sz w:val="44"/>
                          <w:szCs w:val="40"/>
                          <w:bdr w:val="none" w:sz="0" w:space="0" w:color="auto" w:frame="1"/>
                          <w:lang w:val="en-US"/>
                        </w:rPr>
                      </w:pPr>
                      <w:proofErr w:type="spellStart"/>
                      <w:r w:rsidRPr="00D53E6C">
                        <w:rPr>
                          <w:rFonts w:asciiTheme="minorHAnsi" w:hAnsiTheme="minorHAns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Kuva</w:t>
                      </w:r>
                      <w:proofErr w:type="spellEnd"/>
                      <w:r w:rsidRPr="00D53E6C">
                        <w:rPr>
                          <w:rFonts w:asciiTheme="minorHAnsi" w:hAnsiTheme="minorHAns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D53E6C">
                        <w:rPr>
                          <w:rFonts w:asciiTheme="minorHAnsi" w:hAnsiTheme="minorHAns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D53E6C">
                        <w:rPr>
                          <w:rFonts w:asciiTheme="minorHAnsi" w:hAnsiTheme="minorHAns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instrText xml:space="preserve"> SEQ Kuva \* ARABIC </w:instrText>
                      </w:r>
                      <w:r w:rsidRPr="00D53E6C">
                        <w:rPr>
                          <w:rFonts w:asciiTheme="minorHAnsi" w:hAnsiTheme="minorHAns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322301">
                        <w:rPr>
                          <w:rFonts w:asciiTheme="minorHAnsi" w:hAnsiTheme="minorHAnsi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D53E6C">
                        <w:rPr>
                          <w:rFonts w:asciiTheme="minorHAnsi" w:hAnsiTheme="minorHAns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Theme="minorHAnsi" w:hAnsiTheme="minorHAns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D53E6C">
                        <w:rPr>
                          <w:rFonts w:asciiTheme="minorHAnsi" w:hAnsiTheme="minorHAns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53E6C">
                        <w:rPr>
                          <w:rFonts w:asciiTheme="minorHAnsi" w:hAnsiTheme="minorHAns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Punakaali-indikaattorin</w:t>
                      </w:r>
                      <w:proofErr w:type="spellEnd"/>
                      <w:r w:rsidRPr="00D53E6C">
                        <w:rPr>
                          <w:rFonts w:asciiTheme="minorHAnsi" w:hAnsiTheme="minorHAns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53E6C">
                        <w:rPr>
                          <w:rFonts w:asciiTheme="minorHAnsi" w:hAnsiTheme="minorHAns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valmistaminen</w:t>
                      </w:r>
                      <w:proofErr w:type="spellEnd"/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D53E6C">
        <w:rPr>
          <w:noProof/>
          <w:bdr w:val="none" w:sz="0" w:space="0" w:color="auto" w:frame="1"/>
          <w:lang w:val="fi-FI" w:eastAsia="fi-FI"/>
        </w:rPr>
        <w:drawing>
          <wp:anchor distT="0" distB="0" distL="114300" distR="114300" simplePos="0" relativeHeight="251658240" behindDoc="0" locked="0" layoutInCell="1" allowOverlap="1" wp14:anchorId="1A86C513" wp14:editId="3F4323AC">
            <wp:simplePos x="0" y="0"/>
            <wp:positionH relativeFrom="column">
              <wp:posOffset>1333500</wp:posOffset>
            </wp:positionH>
            <wp:positionV relativeFrom="paragraph">
              <wp:posOffset>606426</wp:posOffset>
            </wp:positionV>
            <wp:extent cx="1969495" cy="1547742"/>
            <wp:effectExtent l="0" t="0" r="0" b="0"/>
            <wp:wrapTopAndBottom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955" cy="155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E6C" w:rsidRPr="00D53E6C">
        <w:rPr>
          <w:lang w:val="fi-FI"/>
        </w:rPr>
        <w:t>Suodata punakaalimehu siivilän tai suodattimen avulla astiaan ja anna mehun jäähtyä.</w:t>
      </w:r>
    </w:p>
    <w:p w14:paraId="2D9570A4" w14:textId="77777777" w:rsidR="00D53E6C" w:rsidRPr="00EB2DEC" w:rsidRDefault="00D53E6C" w:rsidP="00D53E6C">
      <w:pPr>
        <w:pStyle w:val="Heading2"/>
        <w:rPr>
          <w:lang w:val="fi-FI"/>
        </w:rPr>
      </w:pPr>
      <w:bookmarkStart w:id="0" w:name="_Hlk38894941"/>
      <w:r>
        <w:rPr>
          <w:lang w:val="fi-FI"/>
        </w:rPr>
        <w:t>2</w:t>
      </w:r>
      <w:r w:rsidRPr="00EB2DEC">
        <w:rPr>
          <w:lang w:val="fi-FI"/>
        </w:rPr>
        <w:t xml:space="preserve"> </w:t>
      </w:r>
      <w:r w:rsidRPr="00D53E6C">
        <w:rPr>
          <w:lang w:val="fi-FI"/>
        </w:rPr>
        <w:t xml:space="preserve">Protolyysireaktio </w:t>
      </w:r>
      <w:bookmarkEnd w:id="0"/>
      <w:r w:rsidRPr="00D53E6C">
        <w:rPr>
          <w:lang w:val="fi-FI"/>
        </w:rPr>
        <w:t>eli indikaattorin värien selvittäminen eri pH-alueilla</w:t>
      </w:r>
    </w:p>
    <w:p w14:paraId="590EFED8" w14:textId="77777777" w:rsidR="00D53E6C" w:rsidRPr="00D53E6C" w:rsidRDefault="00D53E6C" w:rsidP="00D53E6C">
      <w:pPr>
        <w:pStyle w:val="Paragraph-first"/>
        <w:rPr>
          <w:lang w:val="fi-FI"/>
        </w:rPr>
      </w:pPr>
      <w:r w:rsidRPr="00D53E6C">
        <w:rPr>
          <w:lang w:val="fi-FI"/>
        </w:rPr>
        <w:t>Kokeile, miten indikaattoriliuoksen väri muuttuu happamassa, neutraalissa ja emäksisessä liuoksessa.</w:t>
      </w:r>
    </w:p>
    <w:p w14:paraId="2F53984F" w14:textId="77777777" w:rsidR="00D53E6C" w:rsidRPr="00D53E6C" w:rsidRDefault="00D53E6C" w:rsidP="00D53E6C">
      <w:pPr>
        <w:pStyle w:val="Paragraph-first"/>
        <w:numPr>
          <w:ilvl w:val="0"/>
          <w:numId w:val="42"/>
        </w:numPr>
        <w:rPr>
          <w:lang w:val="fi-FI"/>
        </w:rPr>
      </w:pPr>
      <w:r w:rsidRPr="00D53E6C">
        <w:rPr>
          <w:lang w:val="fi-FI"/>
        </w:rPr>
        <w:t>Laita kolmeen kirkkaaseen lasiin suunnilleen saman verran (n. 0,5 dl) vettä kuhunkin.</w:t>
      </w:r>
    </w:p>
    <w:p w14:paraId="3506E17F" w14:textId="77777777" w:rsidR="00D53E6C" w:rsidRPr="00D53E6C" w:rsidRDefault="00D53E6C" w:rsidP="00D53E6C">
      <w:pPr>
        <w:pStyle w:val="Paragraph-first"/>
        <w:numPr>
          <w:ilvl w:val="0"/>
          <w:numId w:val="42"/>
        </w:numPr>
        <w:rPr>
          <w:lang w:val="fi-FI"/>
        </w:rPr>
      </w:pPr>
      <w:r w:rsidRPr="00D53E6C">
        <w:rPr>
          <w:lang w:val="fi-FI"/>
        </w:rPr>
        <w:t>Lisää jokaiseen lasiin n. 10 - 15 ml punakaalimehuindikaattoria</w:t>
      </w:r>
    </w:p>
    <w:p w14:paraId="640593F6" w14:textId="77777777" w:rsidR="00D53E6C" w:rsidRPr="00D53E6C" w:rsidRDefault="00D53E6C" w:rsidP="00D53E6C">
      <w:pPr>
        <w:pStyle w:val="Paragraph-first"/>
        <w:numPr>
          <w:ilvl w:val="0"/>
          <w:numId w:val="42"/>
        </w:numPr>
        <w:rPr>
          <w:lang w:val="fi-FI"/>
        </w:rPr>
      </w:pPr>
      <w:r w:rsidRPr="00D53E6C">
        <w:rPr>
          <w:lang w:val="fi-FI"/>
        </w:rPr>
        <w:t>Lisää ensimmäiseen lasiin noin yksi teelusikka ruokasoodaa eli natriumvetykarbonaattia. Toiseen lasiin ei lisätä mitään. Lisää kolmanteen lasiin noin yksi teelusikka väkiviinaetikkaa.</w:t>
      </w:r>
    </w:p>
    <w:p w14:paraId="450A2181" w14:textId="77777777" w:rsidR="00D53E6C" w:rsidRPr="00D53E6C" w:rsidRDefault="00D53E6C" w:rsidP="00D53E6C">
      <w:pPr>
        <w:pStyle w:val="Paragraph-first"/>
        <w:numPr>
          <w:ilvl w:val="0"/>
          <w:numId w:val="42"/>
        </w:numPr>
        <w:rPr>
          <w:lang w:val="fi-FI"/>
        </w:rPr>
      </w:pPr>
      <w:r w:rsidRPr="00D53E6C">
        <w:rPr>
          <w:lang w:val="fi-FI"/>
        </w:rPr>
        <w:t>Sekoita liuoksia omilla lusikoillaan</w:t>
      </w:r>
    </w:p>
    <w:p w14:paraId="30B4233D" w14:textId="77777777" w:rsidR="00D53E6C" w:rsidRPr="00D53E6C" w:rsidRDefault="00D53E6C" w:rsidP="00D53E6C">
      <w:pPr>
        <w:pStyle w:val="Paragraph-first"/>
        <w:numPr>
          <w:ilvl w:val="0"/>
          <w:numId w:val="42"/>
        </w:numPr>
        <w:rPr>
          <w:lang w:val="fi-FI"/>
        </w:rPr>
      </w:pPr>
      <w:r w:rsidRPr="00D53E6C">
        <w:rPr>
          <w:lang w:val="fi-FI"/>
        </w:rPr>
        <w:t>Tee havainnot väreistä ja pH:sta, valoku</w:t>
      </w:r>
      <w:bookmarkStart w:id="1" w:name="_GoBack"/>
      <w:bookmarkEnd w:id="1"/>
      <w:r w:rsidRPr="00D53E6C">
        <w:rPr>
          <w:lang w:val="fi-FI"/>
        </w:rPr>
        <w:t>vaa lasit ja kirjaa muistiin havaintosi.</w:t>
      </w:r>
    </w:p>
    <w:p w14:paraId="09B898AE" w14:textId="77777777" w:rsidR="00D53E6C" w:rsidRDefault="00D53E6C" w:rsidP="00D53E6C">
      <w:pPr>
        <w:pStyle w:val="Paragraph"/>
        <w:keepNext/>
        <w:jc w:val="center"/>
      </w:pPr>
      <w:r>
        <w:rPr>
          <w:noProof/>
          <w:bdr w:val="none" w:sz="0" w:space="0" w:color="auto" w:frame="1"/>
          <w:lang w:val="fi-FI" w:eastAsia="fi-FI"/>
        </w:rPr>
        <w:lastRenderedPageBreak/>
        <w:drawing>
          <wp:inline distT="0" distB="0" distL="0" distR="0" wp14:anchorId="0DBC590D" wp14:editId="0DB0F9DA">
            <wp:extent cx="4362450" cy="3095625"/>
            <wp:effectExtent l="0" t="0" r="0" b="9525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60390" w14:textId="26AB4C64" w:rsidR="00D53E6C" w:rsidRPr="00D53E6C" w:rsidRDefault="00D53E6C" w:rsidP="00D53E6C">
      <w:pPr>
        <w:pStyle w:val="Caption"/>
        <w:rPr>
          <w:rFonts w:asciiTheme="minorHAnsi" w:hAnsiTheme="minorHAnsi"/>
          <w:i w:val="0"/>
          <w:iCs w:val="0"/>
          <w:color w:val="auto"/>
          <w:sz w:val="24"/>
          <w:szCs w:val="24"/>
          <w:lang w:val="fi-FI"/>
        </w:rPr>
      </w:pPr>
      <w:r w:rsidRPr="00D53E6C">
        <w:rPr>
          <w:rFonts w:asciiTheme="minorHAnsi" w:hAnsiTheme="minorHAnsi"/>
          <w:i w:val="0"/>
          <w:iCs w:val="0"/>
          <w:color w:val="auto"/>
          <w:sz w:val="24"/>
          <w:szCs w:val="24"/>
          <w:lang w:val="fi-FI"/>
        </w:rPr>
        <w:t xml:space="preserve">Kuva </w:t>
      </w:r>
      <w:r w:rsidRPr="00D53E6C">
        <w:rPr>
          <w:rFonts w:asciiTheme="minorHAnsi" w:hAnsiTheme="minorHAnsi"/>
          <w:i w:val="0"/>
          <w:iCs w:val="0"/>
          <w:color w:val="auto"/>
          <w:sz w:val="24"/>
          <w:szCs w:val="24"/>
        </w:rPr>
        <w:fldChar w:fldCharType="begin"/>
      </w:r>
      <w:r w:rsidRPr="00D53E6C">
        <w:rPr>
          <w:rFonts w:asciiTheme="minorHAnsi" w:hAnsiTheme="minorHAnsi"/>
          <w:i w:val="0"/>
          <w:iCs w:val="0"/>
          <w:color w:val="auto"/>
          <w:sz w:val="24"/>
          <w:szCs w:val="24"/>
          <w:lang w:val="fi-FI"/>
        </w:rPr>
        <w:instrText xml:space="preserve"> SEQ Kuva \* ARABIC </w:instrText>
      </w:r>
      <w:r w:rsidRPr="00D53E6C">
        <w:rPr>
          <w:rFonts w:asciiTheme="minorHAnsi" w:hAnsiTheme="minorHAnsi"/>
          <w:i w:val="0"/>
          <w:iCs w:val="0"/>
          <w:color w:val="auto"/>
          <w:sz w:val="24"/>
          <w:szCs w:val="24"/>
        </w:rPr>
        <w:fldChar w:fldCharType="separate"/>
      </w:r>
      <w:r w:rsidR="00322301">
        <w:rPr>
          <w:rFonts w:asciiTheme="minorHAnsi" w:hAnsiTheme="minorHAnsi"/>
          <w:i w:val="0"/>
          <w:iCs w:val="0"/>
          <w:noProof/>
          <w:color w:val="auto"/>
          <w:sz w:val="24"/>
          <w:szCs w:val="24"/>
          <w:lang w:val="fi-FI"/>
        </w:rPr>
        <w:t>2</w:t>
      </w:r>
      <w:r w:rsidRPr="00D53E6C">
        <w:rPr>
          <w:rFonts w:asciiTheme="minorHAnsi" w:hAnsiTheme="minorHAnsi"/>
          <w:i w:val="0"/>
          <w:iCs w:val="0"/>
          <w:color w:val="auto"/>
          <w:sz w:val="24"/>
          <w:szCs w:val="24"/>
        </w:rPr>
        <w:fldChar w:fldCharType="end"/>
      </w:r>
      <w:r w:rsidRPr="00D53E6C">
        <w:rPr>
          <w:rFonts w:asciiTheme="minorHAnsi" w:hAnsiTheme="minorHAnsi"/>
          <w:i w:val="0"/>
          <w:iCs w:val="0"/>
          <w:color w:val="auto"/>
          <w:sz w:val="24"/>
          <w:szCs w:val="24"/>
          <w:lang w:val="fi-FI"/>
        </w:rPr>
        <w:t>. Indikaattorin värit, emäksisessä, neutraalissa ja happamassa liuoksessa</w:t>
      </w:r>
    </w:p>
    <w:p w14:paraId="0C834F35" w14:textId="77777777" w:rsidR="00D53E6C" w:rsidRDefault="00AC57BD" w:rsidP="00AC57BD">
      <w:pPr>
        <w:pStyle w:val="Heading2"/>
        <w:rPr>
          <w:lang w:val="fi-FI"/>
        </w:rPr>
      </w:pPr>
      <w:r w:rsidRPr="00AC57BD">
        <w:rPr>
          <w:lang w:val="fi-FI"/>
        </w:rPr>
        <w:t>3 Värisuora</w:t>
      </w:r>
    </w:p>
    <w:p w14:paraId="248257F5" w14:textId="77777777" w:rsidR="00D53E6C" w:rsidRPr="002D2879" w:rsidRDefault="00AC57BD" w:rsidP="00AC57BD">
      <w:pPr>
        <w:pStyle w:val="Paragraph"/>
        <w:ind w:firstLine="0"/>
        <w:rPr>
          <w:lang w:val="fi-FI"/>
        </w:rPr>
      </w:pPr>
      <w:r w:rsidRPr="004B7366">
        <w:rPr>
          <w:lang w:val="fi-FI"/>
        </w:rPr>
        <w:t xml:space="preserve">Tutki eri elintarvikkeiden pH:ta indikaattorin värejä apuna käyttäen. Tee itsellesi “värisuora” kasvavan pH-arvon mukaan. Tutki ainakin 6 eri näytettä. </w:t>
      </w:r>
      <w:r w:rsidRPr="002D2879">
        <w:rPr>
          <w:lang w:val="fi-FI"/>
        </w:rPr>
        <w:t>Tee yksi näytteistä lisäämällä indikaattoriliuosta veteen.</w:t>
      </w:r>
      <w:r w:rsidR="002D2879" w:rsidRPr="002D2879">
        <w:rPr>
          <w:lang w:val="fi-FI"/>
        </w:rPr>
        <w:t xml:space="preserve"> </w:t>
      </w:r>
      <w:r w:rsidR="002D2879">
        <w:rPr>
          <w:lang w:val="fi-FI"/>
        </w:rPr>
        <w:t>Ota valmiista värisuorasta valokuva.</w:t>
      </w:r>
    </w:p>
    <w:p w14:paraId="37751238" w14:textId="77777777" w:rsidR="00AC57BD" w:rsidRDefault="00AC57BD" w:rsidP="00AC57BD">
      <w:pPr>
        <w:keepNext/>
        <w:spacing w:line="240" w:lineRule="auto"/>
        <w:jc w:val="center"/>
      </w:pPr>
      <w:r>
        <w:rPr>
          <w:noProof/>
          <w:bdr w:val="none" w:sz="0" w:space="0" w:color="auto" w:frame="1"/>
          <w:lang w:val="fi-FI" w:eastAsia="fi-FI"/>
        </w:rPr>
        <w:drawing>
          <wp:inline distT="0" distB="0" distL="0" distR="0" wp14:anchorId="596DE787" wp14:editId="6857FCE2">
            <wp:extent cx="4362450" cy="1895475"/>
            <wp:effectExtent l="0" t="0" r="0" b="9525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8BB5F" w14:textId="36717FD7" w:rsidR="00AC57BD" w:rsidRDefault="00AC57BD" w:rsidP="00AC57BD">
      <w:pPr>
        <w:pStyle w:val="Caption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proofErr w:type="spellStart"/>
      <w:r w:rsidRPr="00AC57BD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Kuva</w:t>
      </w:r>
      <w:proofErr w:type="spellEnd"/>
      <w:r w:rsidRPr="00AC57BD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</w:t>
      </w:r>
      <w:r w:rsidRPr="00AC57BD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fldChar w:fldCharType="begin"/>
      </w:r>
      <w:r w:rsidRPr="00AC57BD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instrText xml:space="preserve"> SEQ Kuva \* ARABIC </w:instrText>
      </w:r>
      <w:r w:rsidRPr="00AC57BD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fldChar w:fldCharType="separate"/>
      </w:r>
      <w:r w:rsidR="00322301">
        <w:rPr>
          <w:rFonts w:asciiTheme="minorHAnsi" w:hAnsiTheme="minorHAnsi" w:cstheme="minorHAnsi"/>
          <w:i w:val="0"/>
          <w:iCs w:val="0"/>
          <w:noProof/>
          <w:color w:val="auto"/>
          <w:sz w:val="24"/>
          <w:szCs w:val="24"/>
        </w:rPr>
        <w:t>3</w:t>
      </w:r>
      <w:r w:rsidRPr="00AC57BD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fldChar w:fldCharType="end"/>
      </w:r>
      <w:r w:rsidRPr="00AC57BD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AC57BD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Värisuora</w:t>
      </w:r>
      <w:proofErr w:type="spellEnd"/>
    </w:p>
    <w:p w14:paraId="7E48FADB" w14:textId="77777777" w:rsidR="00DA6238" w:rsidRPr="00DA6238" w:rsidRDefault="00DA6238" w:rsidP="00DA6238"/>
    <w:p w14:paraId="50CCB179" w14:textId="77777777" w:rsidR="00AC57BD" w:rsidRPr="00AC57BD" w:rsidRDefault="00AC57BD" w:rsidP="00AC57BD">
      <w:pPr>
        <w:pStyle w:val="Heading2"/>
        <w:rPr>
          <w:lang w:val="fi-FI"/>
        </w:rPr>
      </w:pPr>
      <w:r>
        <w:rPr>
          <w:lang w:val="fi-FI"/>
        </w:rPr>
        <w:t xml:space="preserve">4 </w:t>
      </w:r>
      <w:r w:rsidRPr="00AC57BD">
        <w:rPr>
          <w:lang w:val="fi-FI"/>
        </w:rPr>
        <w:t>Neutraloitumisreaktio</w:t>
      </w:r>
    </w:p>
    <w:p w14:paraId="57C149FE" w14:textId="77777777" w:rsidR="00AC57BD" w:rsidRPr="004B7366" w:rsidRDefault="00AC57BD" w:rsidP="00AC57BD">
      <w:pPr>
        <w:pStyle w:val="Paragraph"/>
        <w:numPr>
          <w:ilvl w:val="0"/>
          <w:numId w:val="43"/>
        </w:numPr>
        <w:rPr>
          <w:lang w:val="fi-FI"/>
        </w:rPr>
      </w:pPr>
      <w:r w:rsidRPr="004B7366">
        <w:rPr>
          <w:lang w:val="fi-FI"/>
        </w:rPr>
        <w:t>Valitse edellisistä liuoksista jokin emäksinen ja hapan liuos</w:t>
      </w:r>
    </w:p>
    <w:p w14:paraId="2D4089B7" w14:textId="77777777" w:rsidR="00AC57BD" w:rsidRPr="004B7366" w:rsidRDefault="00AC57BD" w:rsidP="00AC57BD">
      <w:pPr>
        <w:pStyle w:val="Paragraph"/>
        <w:numPr>
          <w:ilvl w:val="0"/>
          <w:numId w:val="43"/>
        </w:numPr>
        <w:rPr>
          <w:lang w:val="fi-FI"/>
        </w:rPr>
      </w:pPr>
      <w:r w:rsidRPr="004B7366">
        <w:rPr>
          <w:lang w:val="fi-FI"/>
        </w:rPr>
        <w:t>Tee pienimuotoinen titraus. Lisää emäksisen liuoksen joukkoon esim. lääkeruiskulla happoliuosta pieniä määriä kerrallaan samalla sekoittaen.</w:t>
      </w:r>
    </w:p>
    <w:p w14:paraId="1FEFEF4C" w14:textId="77777777" w:rsidR="00AC57BD" w:rsidRPr="004B7366" w:rsidRDefault="00AC57BD" w:rsidP="00AC57BD">
      <w:pPr>
        <w:pStyle w:val="Paragraph"/>
        <w:numPr>
          <w:ilvl w:val="0"/>
          <w:numId w:val="43"/>
        </w:numPr>
        <w:rPr>
          <w:lang w:val="fi-FI"/>
        </w:rPr>
      </w:pPr>
      <w:r w:rsidRPr="004B7366">
        <w:rPr>
          <w:lang w:val="fi-FI"/>
        </w:rPr>
        <w:lastRenderedPageBreak/>
        <w:t>Tee havaintoja pH:n muuttumisesta sekä reaktiotuotteiden muodostumisesta. Koeta havaita myös indikaattorin värin perusteella se hetki, jolloin liuos on neutraalia vertaamalla tutkittavan liuoksen väriä vesi-punakaaliliuokseen.</w:t>
      </w:r>
    </w:p>
    <w:p w14:paraId="52BC0AD4" w14:textId="77777777" w:rsidR="00AC57BD" w:rsidRDefault="00AC57BD" w:rsidP="00AC57BD">
      <w:pPr>
        <w:pStyle w:val="Paragraph"/>
        <w:numPr>
          <w:ilvl w:val="0"/>
          <w:numId w:val="43"/>
        </w:numPr>
        <w:rPr>
          <w:lang w:val="fi-FI"/>
        </w:rPr>
      </w:pPr>
      <w:r w:rsidRPr="004B7366">
        <w:rPr>
          <w:lang w:val="fi-FI"/>
        </w:rPr>
        <w:t>Valokuvaa / videoi neutralointireaktiosi ja kirjaa havaintosi.</w:t>
      </w:r>
    </w:p>
    <w:p w14:paraId="12F84727" w14:textId="77777777" w:rsidR="00E140AD" w:rsidRPr="004B7366" w:rsidRDefault="00E140AD" w:rsidP="00E140AD">
      <w:pPr>
        <w:pStyle w:val="Paragraph"/>
        <w:rPr>
          <w:lang w:val="fi-FI"/>
        </w:rPr>
      </w:pPr>
    </w:p>
    <w:p w14:paraId="59CE585E" w14:textId="77777777" w:rsidR="00AC57BD" w:rsidRPr="00AC57BD" w:rsidRDefault="00AC57BD" w:rsidP="00AC57BD">
      <w:pPr>
        <w:pStyle w:val="Heading2"/>
        <w:rPr>
          <w:lang w:val="fi-FI"/>
        </w:rPr>
      </w:pPr>
      <w:r>
        <w:rPr>
          <w:lang w:val="fi-FI"/>
        </w:rPr>
        <w:t xml:space="preserve">5 </w:t>
      </w:r>
      <w:r w:rsidRPr="00AC57BD">
        <w:rPr>
          <w:lang w:val="fi-FI"/>
        </w:rPr>
        <w:t>Mallinnus</w:t>
      </w:r>
    </w:p>
    <w:p w14:paraId="5C20E6A3" w14:textId="77777777" w:rsidR="00AC57BD" w:rsidRDefault="00AC57BD" w:rsidP="00AC57BD">
      <w:pPr>
        <w:pStyle w:val="Paragraph"/>
        <w:numPr>
          <w:ilvl w:val="0"/>
          <w:numId w:val="45"/>
        </w:numPr>
        <w:rPr>
          <w:lang w:val="fi-FI"/>
        </w:rPr>
      </w:pPr>
      <w:r w:rsidRPr="004B7366">
        <w:rPr>
          <w:lang w:val="fi-FI"/>
        </w:rPr>
        <w:t>Mallinna neutralo</w:t>
      </w:r>
      <w:r w:rsidR="005A3CB8">
        <w:rPr>
          <w:lang w:val="fi-FI"/>
        </w:rPr>
        <w:t xml:space="preserve">itumisreaktiosi </w:t>
      </w:r>
      <w:proofErr w:type="spellStart"/>
      <w:r w:rsidR="005A3CB8">
        <w:rPr>
          <w:lang w:val="fi-FI"/>
        </w:rPr>
        <w:t>MarvinSketch</w:t>
      </w:r>
      <w:proofErr w:type="spellEnd"/>
      <w:r w:rsidR="005A3CB8">
        <w:rPr>
          <w:lang w:val="fi-FI"/>
        </w:rPr>
        <w:t>-ohjelmistolla</w:t>
      </w:r>
      <w:r w:rsidRPr="004B7366">
        <w:rPr>
          <w:lang w:val="fi-FI"/>
        </w:rPr>
        <w:t>. Mikäli valitsemasi happo- ja emäsliuostesi kemialliset kaavat ovat mahdottomia selvittää, voit mallintaa reaktiosi sijaan ruokasoodan ja etikkahapo</w:t>
      </w:r>
      <w:r w:rsidR="005A3CB8">
        <w:rPr>
          <w:lang w:val="fi-FI"/>
        </w:rPr>
        <w:t>n välinen neutraloitumisreaktio</w:t>
      </w:r>
      <w:r w:rsidRPr="004B7366">
        <w:rPr>
          <w:lang w:val="fi-FI"/>
        </w:rPr>
        <w:t xml:space="preserve">. </w:t>
      </w:r>
      <w:r w:rsidR="002D2879">
        <w:rPr>
          <w:lang w:val="fi-FI"/>
        </w:rPr>
        <w:t>Ota mallinnuksesta näyttökuva.</w:t>
      </w:r>
    </w:p>
    <w:p w14:paraId="753CE8E8" w14:textId="77777777" w:rsidR="00E140AD" w:rsidRPr="004B7366" w:rsidRDefault="00E140AD" w:rsidP="00E140AD">
      <w:pPr>
        <w:pStyle w:val="Paragraph"/>
        <w:ind w:left="791" w:firstLine="0"/>
        <w:rPr>
          <w:lang w:val="fi-FI"/>
        </w:rPr>
      </w:pPr>
    </w:p>
    <w:p w14:paraId="3CC0097D" w14:textId="77777777" w:rsidR="00AC57BD" w:rsidRPr="00AC57BD" w:rsidRDefault="00AC57BD" w:rsidP="00AC57BD">
      <w:pPr>
        <w:pStyle w:val="Heading2"/>
        <w:rPr>
          <w:lang w:val="fi-FI"/>
        </w:rPr>
      </w:pPr>
      <w:r>
        <w:rPr>
          <w:lang w:val="fi-FI"/>
        </w:rPr>
        <w:t xml:space="preserve">6 </w:t>
      </w:r>
      <w:r w:rsidRPr="00AC57BD">
        <w:rPr>
          <w:lang w:val="fi-FI"/>
        </w:rPr>
        <w:t>Tulosten käsittely, tulkinta ja johtopäätökset</w:t>
      </w:r>
    </w:p>
    <w:p w14:paraId="2E38C7F8" w14:textId="77777777" w:rsidR="00AC57BD" w:rsidRPr="00AC57BD" w:rsidRDefault="00AC57BD" w:rsidP="00AC57BD">
      <w:pPr>
        <w:pStyle w:val="Paragraph"/>
        <w:numPr>
          <w:ilvl w:val="0"/>
          <w:numId w:val="45"/>
        </w:numPr>
      </w:pPr>
      <w:r w:rsidRPr="004B7366">
        <w:rPr>
          <w:lang w:val="fi-FI"/>
        </w:rPr>
        <w:t xml:space="preserve">Mitä erotusmenetelmiä käytit valmistaessasi indikaattoriliuosta? </w:t>
      </w:r>
      <w:proofErr w:type="spellStart"/>
      <w:r w:rsidRPr="00AC57BD">
        <w:t>Mihin</w:t>
      </w:r>
      <w:proofErr w:type="spellEnd"/>
      <w:r w:rsidRPr="00AC57BD">
        <w:t xml:space="preserve"> </w:t>
      </w:r>
      <w:proofErr w:type="spellStart"/>
      <w:r w:rsidRPr="00AC57BD">
        <w:t>aineiden</w:t>
      </w:r>
      <w:proofErr w:type="spellEnd"/>
      <w:r w:rsidRPr="00AC57BD">
        <w:t xml:space="preserve"> </w:t>
      </w:r>
      <w:proofErr w:type="spellStart"/>
      <w:r w:rsidRPr="00AC57BD">
        <w:t>ominaisuuksiin</w:t>
      </w:r>
      <w:proofErr w:type="spellEnd"/>
      <w:r w:rsidRPr="00AC57BD">
        <w:t xml:space="preserve"> </w:t>
      </w:r>
      <w:proofErr w:type="spellStart"/>
      <w:r w:rsidRPr="00AC57BD">
        <w:t>nämä</w:t>
      </w:r>
      <w:proofErr w:type="spellEnd"/>
      <w:r w:rsidRPr="00AC57BD">
        <w:t xml:space="preserve"> </w:t>
      </w:r>
      <w:proofErr w:type="spellStart"/>
      <w:r w:rsidRPr="00AC57BD">
        <w:t>erotusmenetelmät</w:t>
      </w:r>
      <w:proofErr w:type="spellEnd"/>
      <w:r w:rsidRPr="00AC57BD">
        <w:t xml:space="preserve"> </w:t>
      </w:r>
      <w:proofErr w:type="spellStart"/>
      <w:r w:rsidRPr="00AC57BD">
        <w:t>perustuivat</w:t>
      </w:r>
      <w:proofErr w:type="spellEnd"/>
      <w:r w:rsidRPr="00AC57BD">
        <w:t xml:space="preserve">? </w:t>
      </w:r>
    </w:p>
    <w:p w14:paraId="535C3A7A" w14:textId="77777777" w:rsidR="00AC57BD" w:rsidRPr="00AC57BD" w:rsidRDefault="00AC57BD" w:rsidP="00AC57BD">
      <w:pPr>
        <w:pStyle w:val="Paragraph"/>
        <w:numPr>
          <w:ilvl w:val="0"/>
          <w:numId w:val="45"/>
        </w:numPr>
      </w:pPr>
      <w:r w:rsidRPr="004B7366">
        <w:rPr>
          <w:lang w:val="fi-FI"/>
        </w:rPr>
        <w:t xml:space="preserve">Indikaattori on yleensä heikko happo. </w:t>
      </w:r>
      <w:proofErr w:type="spellStart"/>
      <w:r w:rsidRPr="00AC57BD">
        <w:t>Mitä</w:t>
      </w:r>
      <w:proofErr w:type="spellEnd"/>
      <w:r w:rsidRPr="00AC57BD">
        <w:t xml:space="preserve"> </w:t>
      </w:r>
      <w:proofErr w:type="spellStart"/>
      <w:r w:rsidRPr="00AC57BD">
        <w:t>tarkoitetaan</w:t>
      </w:r>
      <w:proofErr w:type="spellEnd"/>
      <w:r w:rsidRPr="00AC57BD">
        <w:t xml:space="preserve"> </w:t>
      </w:r>
      <w:proofErr w:type="spellStart"/>
      <w:r w:rsidRPr="00AC57BD">
        <w:t>heikolla</w:t>
      </w:r>
      <w:proofErr w:type="spellEnd"/>
      <w:r w:rsidRPr="00AC57BD">
        <w:t xml:space="preserve"> </w:t>
      </w:r>
      <w:proofErr w:type="spellStart"/>
      <w:r w:rsidRPr="00AC57BD">
        <w:t>hapolla</w:t>
      </w:r>
      <w:proofErr w:type="spellEnd"/>
      <w:r w:rsidRPr="00AC57BD">
        <w:t>?</w:t>
      </w:r>
    </w:p>
    <w:p w14:paraId="143C3BCE" w14:textId="77777777" w:rsidR="00AC57BD" w:rsidRPr="00AC57BD" w:rsidRDefault="00AC57BD" w:rsidP="00AC57BD">
      <w:pPr>
        <w:pStyle w:val="Paragraph"/>
        <w:numPr>
          <w:ilvl w:val="0"/>
          <w:numId w:val="45"/>
        </w:numPr>
      </w:pPr>
      <w:r w:rsidRPr="004B7366">
        <w:rPr>
          <w:lang w:val="fi-FI"/>
        </w:rPr>
        <w:t xml:space="preserve">Taulukoi tutkimiesi aineiden indikaattorivärit valokuvien kera ja päättele, onko aine hapan, neutraali vai emäksinen. </w:t>
      </w:r>
      <w:proofErr w:type="spellStart"/>
      <w:r w:rsidRPr="00AC57BD">
        <w:t>Onko</w:t>
      </w:r>
      <w:proofErr w:type="spellEnd"/>
      <w:r w:rsidRPr="00AC57BD">
        <w:t xml:space="preserve"> </w:t>
      </w:r>
      <w:proofErr w:type="spellStart"/>
      <w:r w:rsidRPr="00AC57BD">
        <w:t>kyseinen</w:t>
      </w:r>
      <w:proofErr w:type="spellEnd"/>
      <w:r w:rsidRPr="00AC57BD">
        <w:t xml:space="preserve"> </w:t>
      </w:r>
      <w:proofErr w:type="spellStart"/>
      <w:r w:rsidRPr="00AC57BD">
        <w:t>väri</w:t>
      </w:r>
      <w:proofErr w:type="spellEnd"/>
      <w:r w:rsidRPr="00AC57BD">
        <w:t xml:space="preserve"> </w:t>
      </w:r>
      <w:proofErr w:type="spellStart"/>
      <w:r w:rsidRPr="00AC57BD">
        <w:t>peräisin</w:t>
      </w:r>
      <w:proofErr w:type="spellEnd"/>
      <w:r w:rsidRPr="00AC57BD">
        <w:t xml:space="preserve"> </w:t>
      </w:r>
      <w:proofErr w:type="spellStart"/>
      <w:r w:rsidRPr="00AC57BD">
        <w:t>indikaattorin</w:t>
      </w:r>
      <w:proofErr w:type="spellEnd"/>
      <w:r w:rsidRPr="00AC57BD">
        <w:t xml:space="preserve"> </w:t>
      </w:r>
      <w:proofErr w:type="spellStart"/>
      <w:r w:rsidRPr="00AC57BD">
        <w:t>happo</w:t>
      </w:r>
      <w:proofErr w:type="spellEnd"/>
      <w:r w:rsidRPr="00AC57BD">
        <w:t xml:space="preserve">- </w:t>
      </w:r>
      <w:proofErr w:type="spellStart"/>
      <w:r w:rsidRPr="00AC57BD">
        <w:t>vai</w:t>
      </w:r>
      <w:proofErr w:type="spellEnd"/>
      <w:r w:rsidRPr="00AC57BD">
        <w:t xml:space="preserve"> </w:t>
      </w:r>
      <w:proofErr w:type="spellStart"/>
      <w:r w:rsidRPr="00AC57BD">
        <w:t>emäsmuodosta</w:t>
      </w:r>
      <w:proofErr w:type="spellEnd"/>
      <w:r w:rsidRPr="00AC57BD">
        <w:t xml:space="preserve">? </w:t>
      </w:r>
    </w:p>
    <w:p w14:paraId="65CF0D60" w14:textId="77777777" w:rsidR="00AC57BD" w:rsidRPr="004B7366" w:rsidRDefault="00AC57BD" w:rsidP="00AC57BD">
      <w:pPr>
        <w:pStyle w:val="Paragraph"/>
        <w:numPr>
          <w:ilvl w:val="0"/>
          <w:numId w:val="45"/>
        </w:numPr>
        <w:rPr>
          <w:lang w:val="fi-FI"/>
        </w:rPr>
      </w:pPr>
      <w:r w:rsidRPr="004B7366">
        <w:rPr>
          <w:lang w:val="fi-FI"/>
        </w:rPr>
        <w:t xml:space="preserve">Minkä aineiden kanssa tutkit neutraloitumisreaktiota? Mistä havaitsit reaktion tapahtuvan. Kirjaa ainakin kaksi seikkaa. </w:t>
      </w:r>
    </w:p>
    <w:p w14:paraId="5340F6E9" w14:textId="77777777" w:rsidR="00AC57BD" w:rsidRPr="004B7366" w:rsidRDefault="00AC57BD" w:rsidP="00AC57BD">
      <w:pPr>
        <w:pStyle w:val="Paragraph"/>
        <w:numPr>
          <w:ilvl w:val="0"/>
          <w:numId w:val="45"/>
        </w:numPr>
        <w:rPr>
          <w:lang w:val="fi-FI"/>
        </w:rPr>
      </w:pPr>
      <w:r w:rsidRPr="004B7366">
        <w:rPr>
          <w:lang w:val="fi-FI"/>
        </w:rPr>
        <w:t>Mistä voit päätellä liuoksen olevan neutraali?</w:t>
      </w:r>
    </w:p>
    <w:p w14:paraId="7E4D3D14" w14:textId="77777777" w:rsidR="00AC57BD" w:rsidRPr="004B7366" w:rsidRDefault="00AC57BD" w:rsidP="00AC57BD">
      <w:pPr>
        <w:pStyle w:val="Paragraph"/>
        <w:numPr>
          <w:ilvl w:val="0"/>
          <w:numId w:val="45"/>
        </w:numPr>
        <w:rPr>
          <w:lang w:val="fi-FI"/>
        </w:rPr>
      </w:pPr>
      <w:r w:rsidRPr="004B7366">
        <w:rPr>
          <w:lang w:val="fi-FI"/>
        </w:rPr>
        <w:t>Mallinna joko tutkimasi neutraloitumisreaktion tai ruokasoodan ja etikan neutraloitumisreak</w:t>
      </w:r>
      <w:r w:rsidR="00CF0AB3">
        <w:rPr>
          <w:lang w:val="fi-FI"/>
        </w:rPr>
        <w:t xml:space="preserve">tion reaktioyhtälö </w:t>
      </w:r>
      <w:proofErr w:type="spellStart"/>
      <w:r w:rsidR="00CF0AB3">
        <w:rPr>
          <w:lang w:val="fi-FI"/>
        </w:rPr>
        <w:t>MarvinSketch</w:t>
      </w:r>
      <w:proofErr w:type="spellEnd"/>
      <w:r w:rsidRPr="004B7366">
        <w:rPr>
          <w:lang w:val="fi-FI"/>
        </w:rPr>
        <w:t>-ohjelm</w:t>
      </w:r>
      <w:r w:rsidR="005A3CB8">
        <w:rPr>
          <w:lang w:val="fi-FI"/>
        </w:rPr>
        <w:t>istolla</w:t>
      </w:r>
      <w:r w:rsidRPr="004B7366">
        <w:rPr>
          <w:lang w:val="fi-FI"/>
        </w:rPr>
        <w:t>.</w:t>
      </w:r>
    </w:p>
    <w:p w14:paraId="742D32CE" w14:textId="77777777" w:rsidR="00AC57BD" w:rsidRPr="004B7366" w:rsidRDefault="00AC57BD" w:rsidP="00AC57BD">
      <w:pPr>
        <w:pStyle w:val="Paragraph"/>
        <w:numPr>
          <w:ilvl w:val="0"/>
          <w:numId w:val="45"/>
        </w:numPr>
        <w:rPr>
          <w:lang w:val="fi-FI"/>
        </w:rPr>
      </w:pPr>
      <w:r w:rsidRPr="004B7366">
        <w:rPr>
          <w:lang w:val="fi-FI"/>
        </w:rPr>
        <w:t>Liitä tähän valokuvat eri työvaiheista.</w:t>
      </w:r>
    </w:p>
    <w:p w14:paraId="0503037F" w14:textId="77777777" w:rsidR="0052061E" w:rsidRPr="00E140AD" w:rsidRDefault="00AC57BD" w:rsidP="00AC57BD">
      <w:pPr>
        <w:pStyle w:val="Paragraph-first"/>
        <w:rPr>
          <w:lang w:val="fi-FI"/>
        </w:rPr>
      </w:pPr>
      <w:r w:rsidRPr="00E140AD">
        <w:rPr>
          <w:lang w:val="fi-FI"/>
        </w:rPr>
        <w:t xml:space="preserve"> </w:t>
      </w:r>
    </w:p>
    <w:sectPr w:rsidR="0052061E" w:rsidRPr="00E140AD" w:rsidSect="00EB2DEC">
      <w:type w:val="continuous"/>
      <w:pgSz w:w="11901" w:h="16840" w:code="9"/>
      <w:pgMar w:top="1224" w:right="720" w:bottom="1224" w:left="720" w:header="540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31B37" w14:textId="77777777" w:rsidR="004760A5" w:rsidRDefault="004760A5" w:rsidP="00AF2C92">
      <w:r>
        <w:separator/>
      </w:r>
    </w:p>
  </w:endnote>
  <w:endnote w:type="continuationSeparator" w:id="0">
    <w:p w14:paraId="36E1FE4C" w14:textId="77777777" w:rsidR="004760A5" w:rsidRDefault="004760A5" w:rsidP="00AF2C92">
      <w:r>
        <w:continuationSeparator/>
      </w:r>
    </w:p>
  </w:endnote>
  <w:endnote w:type="continuationNotice" w:id="1">
    <w:p w14:paraId="7F6373C3" w14:textId="77777777" w:rsidR="004760A5" w:rsidRDefault="004760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9287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2EB57" w14:textId="77777777" w:rsidR="006D234D" w:rsidRDefault="006D23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A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9B2E83" w14:textId="77777777" w:rsidR="006D234D" w:rsidRPr="006517BB" w:rsidRDefault="006D234D" w:rsidP="00651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0026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DDB78" w14:textId="77777777" w:rsidR="006D234D" w:rsidRDefault="006D23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2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C941E4" w14:textId="77777777" w:rsidR="006D234D" w:rsidRPr="00E86F3A" w:rsidRDefault="006D234D" w:rsidP="006517BB">
    <w:pPr>
      <w:pStyle w:val="Footer"/>
      <w:rPr>
        <w:noProof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2136" w14:textId="77777777" w:rsidR="006D234D" w:rsidRDefault="006D234D" w:rsidP="00E26D24">
    <w:pPr>
      <w:pStyle w:val="Footer"/>
    </w:pPr>
    <w:r>
      <w:rPr>
        <w:noProof/>
        <w:lang w:val="fi-FI" w:eastAsia="fi-FI"/>
      </w:rPr>
      <w:drawing>
        <wp:anchor distT="0" distB="0" distL="114300" distR="114300" simplePos="0" relativeHeight="251658240" behindDoc="0" locked="0" layoutInCell="1" allowOverlap="1" wp14:anchorId="11985FFE" wp14:editId="1DA748C6">
          <wp:simplePos x="0" y="0"/>
          <wp:positionH relativeFrom="margin">
            <wp:posOffset>5923280</wp:posOffset>
          </wp:positionH>
          <wp:positionV relativeFrom="paragraph">
            <wp:posOffset>96520</wp:posOffset>
          </wp:positionV>
          <wp:extent cx="401955" cy="401955"/>
          <wp:effectExtent l="0" t="0" r="0" b="0"/>
          <wp:wrapSquare wrapText="bothSides"/>
          <wp:docPr id="3" name="Picture 3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58241" behindDoc="0" locked="0" layoutInCell="1" allowOverlap="1" wp14:anchorId="359FA1EE" wp14:editId="481404AC">
          <wp:simplePos x="0" y="0"/>
          <wp:positionH relativeFrom="margin">
            <wp:posOffset>285750</wp:posOffset>
          </wp:positionH>
          <wp:positionV relativeFrom="paragraph">
            <wp:posOffset>95250</wp:posOffset>
          </wp:positionV>
          <wp:extent cx="429260" cy="401955"/>
          <wp:effectExtent l="0" t="0" r="8890" b="0"/>
          <wp:wrapSquare wrapText="bothSides"/>
          <wp:docPr id="4" name="Picture 31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568E">
      <w:t>LUMAT</w:t>
    </w:r>
    <w:r w:rsidR="00071C02">
      <w:t>-B</w:t>
    </w:r>
    <w:r w:rsidRPr="00B4568E">
      <w:t>: International Journal on Math, Science and Technology Education</w:t>
    </w:r>
  </w:p>
  <w:p w14:paraId="11DAF7E6" w14:textId="77777777" w:rsidR="006D234D" w:rsidRDefault="006D234D" w:rsidP="00E26D24">
    <w:pPr>
      <w:pStyle w:val="Footer"/>
      <w:rPr>
        <w:rStyle w:val="Hyperlink"/>
        <w:color w:val="auto"/>
      </w:rPr>
    </w:pPr>
    <w:r w:rsidRPr="00B4568E">
      <w:t>Published by the University of Helsinki, Finland / LUMA Centre Finland</w:t>
    </w:r>
    <w:r>
      <w:t xml:space="preserve"> | </w:t>
    </w:r>
    <w:hyperlink r:id="rId5" w:history="1">
      <w:r w:rsidRPr="00CF4B4B">
        <w:rPr>
          <w:rStyle w:val="Hyperlink"/>
          <w:color w:val="auto"/>
        </w:rPr>
        <w:t>CC BY 4.0</w:t>
      </w:r>
    </w:hyperlink>
  </w:p>
  <w:p w14:paraId="1864FFF5" w14:textId="77777777" w:rsidR="00594FC0" w:rsidRPr="007034C3" w:rsidRDefault="00594FC0" w:rsidP="00E26D24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20ACE" w14:textId="77777777" w:rsidR="004760A5" w:rsidRDefault="004760A5" w:rsidP="00AF2C92">
      <w:r>
        <w:separator/>
      </w:r>
    </w:p>
  </w:footnote>
  <w:footnote w:type="continuationSeparator" w:id="0">
    <w:p w14:paraId="674BCAD4" w14:textId="77777777" w:rsidR="004760A5" w:rsidRDefault="004760A5" w:rsidP="00AF2C92">
      <w:r>
        <w:continuationSeparator/>
      </w:r>
    </w:p>
  </w:footnote>
  <w:footnote w:type="continuationNotice" w:id="1">
    <w:p w14:paraId="63180E13" w14:textId="77777777" w:rsidR="004760A5" w:rsidRDefault="004760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7BE1F" w14:textId="77777777" w:rsidR="006D234D" w:rsidRPr="00C938A1" w:rsidRDefault="006D234D" w:rsidP="00C938A1">
    <w:pPr>
      <w:pStyle w:val="Header-author"/>
      <w:rPr>
        <w:lang w:val="fi-FI"/>
      </w:rPr>
    </w:pPr>
    <w:r w:rsidRPr="00C938A1">
      <w:rPr>
        <w:lang w:val="fi-FI"/>
      </w:rPr>
      <w:t>LUMAT</w:t>
    </w:r>
    <w:r w:rsidR="00071C02">
      <w:rPr>
        <w:lang w:val="fi-FI"/>
      </w:rPr>
      <w:t>-B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C03FB" w14:textId="27DDD851" w:rsidR="006D234D" w:rsidRPr="00A43B4B" w:rsidRDefault="00A43B4B" w:rsidP="00E26D24">
    <w:pPr>
      <w:pStyle w:val="Header-author"/>
      <w:rPr>
        <w:lang w:val="fi-FI"/>
      </w:rPr>
    </w:pPr>
    <w:r>
      <w:rPr>
        <w:lang w:val="fi-FI"/>
      </w:rPr>
      <w:t>LUMAT-B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EAB6E" w14:textId="59F37E27" w:rsidR="006D234D" w:rsidRPr="00A43B4B" w:rsidRDefault="00A43B4B" w:rsidP="00C938A1">
    <w:pPr>
      <w:pStyle w:val="Header-firstpage"/>
      <w:rPr>
        <w:lang w:val="fi-FI"/>
      </w:rPr>
    </w:pPr>
    <w:r>
      <w:rPr>
        <w:lang w:val="fi-FI"/>
      </w:rPr>
      <w:t>LIITE 1 – Opiskelijan työohje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E7C2A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BF078B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38C5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E9E44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CC91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5EE3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2CC9F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4A258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754E7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B045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E1284"/>
    <w:multiLevelType w:val="hybridMultilevel"/>
    <w:tmpl w:val="2668B6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27507"/>
    <w:multiLevelType w:val="hybridMultilevel"/>
    <w:tmpl w:val="9BC20684"/>
    <w:lvl w:ilvl="0" w:tplc="040B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4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DD963FA"/>
    <w:multiLevelType w:val="hybridMultilevel"/>
    <w:tmpl w:val="99E6988E"/>
    <w:lvl w:ilvl="0" w:tplc="28327310">
      <w:start w:val="1"/>
      <w:numFmt w:val="decimal"/>
      <w:pStyle w:val="Figurecaption"/>
      <w:lvlText w:val="Figure %1. 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510" w:hanging="360"/>
      </w:pPr>
    </w:lvl>
    <w:lvl w:ilvl="2" w:tplc="040B001B" w:tentative="1">
      <w:start w:val="1"/>
      <w:numFmt w:val="lowerRoman"/>
      <w:lvlText w:val="%3."/>
      <w:lvlJc w:val="right"/>
      <w:pPr>
        <w:ind w:left="2230" w:hanging="180"/>
      </w:pPr>
    </w:lvl>
    <w:lvl w:ilvl="3" w:tplc="040B000F" w:tentative="1">
      <w:start w:val="1"/>
      <w:numFmt w:val="decimal"/>
      <w:lvlText w:val="%4."/>
      <w:lvlJc w:val="left"/>
      <w:pPr>
        <w:ind w:left="2950" w:hanging="360"/>
      </w:pPr>
    </w:lvl>
    <w:lvl w:ilvl="4" w:tplc="040B0019" w:tentative="1">
      <w:start w:val="1"/>
      <w:numFmt w:val="lowerLetter"/>
      <w:lvlText w:val="%5."/>
      <w:lvlJc w:val="left"/>
      <w:pPr>
        <w:ind w:left="3670" w:hanging="360"/>
      </w:pPr>
    </w:lvl>
    <w:lvl w:ilvl="5" w:tplc="040B001B" w:tentative="1">
      <w:start w:val="1"/>
      <w:numFmt w:val="lowerRoman"/>
      <w:lvlText w:val="%6."/>
      <w:lvlJc w:val="right"/>
      <w:pPr>
        <w:ind w:left="4390" w:hanging="180"/>
      </w:pPr>
    </w:lvl>
    <w:lvl w:ilvl="6" w:tplc="040B000F" w:tentative="1">
      <w:start w:val="1"/>
      <w:numFmt w:val="decimal"/>
      <w:lvlText w:val="%7."/>
      <w:lvlJc w:val="left"/>
      <w:pPr>
        <w:ind w:left="5110" w:hanging="360"/>
      </w:pPr>
    </w:lvl>
    <w:lvl w:ilvl="7" w:tplc="040B0019" w:tentative="1">
      <w:start w:val="1"/>
      <w:numFmt w:val="lowerLetter"/>
      <w:lvlText w:val="%8."/>
      <w:lvlJc w:val="left"/>
      <w:pPr>
        <w:ind w:left="5830" w:hanging="360"/>
      </w:pPr>
    </w:lvl>
    <w:lvl w:ilvl="8" w:tplc="040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633A14"/>
    <w:multiLevelType w:val="hybridMultilevel"/>
    <w:tmpl w:val="D884DB0C"/>
    <w:lvl w:ilvl="0" w:tplc="61A6A03E">
      <w:start w:val="1"/>
      <w:numFmt w:val="decimal"/>
      <w:pStyle w:val="Tabletitle"/>
      <w:lvlText w:val="Table %1. 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E7421"/>
    <w:multiLevelType w:val="hybridMultilevel"/>
    <w:tmpl w:val="C1206B46"/>
    <w:lvl w:ilvl="0" w:tplc="040B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1" w15:restartNumberingAfterBreak="0">
    <w:nsid w:val="2D6401B7"/>
    <w:multiLevelType w:val="hybridMultilevel"/>
    <w:tmpl w:val="F9FE2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A3FF6"/>
    <w:multiLevelType w:val="hybridMultilevel"/>
    <w:tmpl w:val="1A5CBF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31D35"/>
    <w:multiLevelType w:val="hybridMultilevel"/>
    <w:tmpl w:val="4E463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D0C07"/>
    <w:multiLevelType w:val="hybridMultilevel"/>
    <w:tmpl w:val="F416B226"/>
    <w:lvl w:ilvl="0" w:tplc="DD9055FE">
      <w:start w:val="1"/>
      <w:numFmt w:val="decimal"/>
      <w:pStyle w:val="List-numbered"/>
      <w:lvlText w:val="%1. "/>
      <w:lvlJc w:val="left"/>
      <w:pPr>
        <w:ind w:left="922" w:hanging="360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4A4B16"/>
    <w:multiLevelType w:val="hybridMultilevel"/>
    <w:tmpl w:val="8BD04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2657D"/>
    <w:multiLevelType w:val="hybridMultilevel"/>
    <w:tmpl w:val="FF2C026E"/>
    <w:lvl w:ilvl="0" w:tplc="040B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9" w15:restartNumberingAfterBreak="0">
    <w:nsid w:val="4F0B1F1B"/>
    <w:multiLevelType w:val="hybridMultilevel"/>
    <w:tmpl w:val="FCEA5C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B2F2D"/>
    <w:multiLevelType w:val="hybridMultilevel"/>
    <w:tmpl w:val="BAC8252A"/>
    <w:lvl w:ilvl="0" w:tplc="512A51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A5266"/>
    <w:multiLevelType w:val="hybridMultilevel"/>
    <w:tmpl w:val="AC3C2D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96BF8"/>
    <w:multiLevelType w:val="hybridMultilevel"/>
    <w:tmpl w:val="76D2C65A"/>
    <w:lvl w:ilvl="0" w:tplc="0456C424">
      <w:start w:val="1"/>
      <w:numFmt w:val="bullet"/>
      <w:pStyle w:val="List-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F65BF"/>
    <w:multiLevelType w:val="hybridMultilevel"/>
    <w:tmpl w:val="44C49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E595B"/>
    <w:multiLevelType w:val="hybridMultilevel"/>
    <w:tmpl w:val="6F1AB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25"/>
  </w:num>
  <w:num w:numId="14">
    <w:abstractNumId w:val="33"/>
  </w:num>
  <w:num w:numId="15">
    <w:abstractNumId w:val="17"/>
  </w:num>
  <w:num w:numId="16">
    <w:abstractNumId w:val="23"/>
  </w:num>
  <w:num w:numId="17">
    <w:abstractNumId w:val="11"/>
  </w:num>
  <w:num w:numId="18">
    <w:abstractNumId w:val="0"/>
  </w:num>
  <w:num w:numId="19">
    <w:abstractNumId w:val="14"/>
  </w:num>
  <w:num w:numId="20">
    <w:abstractNumId w:val="33"/>
  </w:num>
  <w:num w:numId="21">
    <w:abstractNumId w:val="33"/>
  </w:num>
  <w:num w:numId="22">
    <w:abstractNumId w:val="33"/>
  </w:num>
  <w:num w:numId="23">
    <w:abstractNumId w:val="33"/>
  </w:num>
  <w:num w:numId="24">
    <w:abstractNumId w:val="25"/>
  </w:num>
  <w:num w:numId="25">
    <w:abstractNumId w:val="26"/>
  </w:num>
  <w:num w:numId="26">
    <w:abstractNumId w:val="34"/>
  </w:num>
  <w:num w:numId="27">
    <w:abstractNumId w:val="35"/>
  </w:num>
  <w:num w:numId="28">
    <w:abstractNumId w:val="33"/>
  </w:num>
  <w:num w:numId="29">
    <w:abstractNumId w:val="16"/>
  </w:num>
  <w:num w:numId="30">
    <w:abstractNumId w:val="36"/>
  </w:num>
  <w:num w:numId="31">
    <w:abstractNumId w:val="15"/>
  </w:num>
  <w:num w:numId="32">
    <w:abstractNumId w:val="19"/>
  </w:num>
  <w:num w:numId="33">
    <w:abstractNumId w:val="30"/>
  </w:num>
  <w:num w:numId="34">
    <w:abstractNumId w:val="21"/>
  </w:num>
  <w:num w:numId="35">
    <w:abstractNumId w:val="24"/>
  </w:num>
  <w:num w:numId="36">
    <w:abstractNumId w:val="22"/>
  </w:num>
  <w:num w:numId="37">
    <w:abstractNumId w:val="37"/>
  </w:num>
  <w:num w:numId="38">
    <w:abstractNumId w:val="27"/>
  </w:num>
  <w:num w:numId="39">
    <w:abstractNumId w:val="38"/>
  </w:num>
  <w:num w:numId="40">
    <w:abstractNumId w:val="32"/>
  </w:num>
  <w:num w:numId="41">
    <w:abstractNumId w:val="13"/>
  </w:num>
  <w:num w:numId="42">
    <w:abstractNumId w:val="12"/>
  </w:num>
  <w:num w:numId="43">
    <w:abstractNumId w:val="20"/>
  </w:num>
  <w:num w:numId="44">
    <w:abstractNumId w:val="29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D7"/>
    <w:rsid w:val="00001899"/>
    <w:rsid w:val="00002F5A"/>
    <w:rsid w:val="000049AD"/>
    <w:rsid w:val="0000681B"/>
    <w:rsid w:val="000133C0"/>
    <w:rsid w:val="00014C4E"/>
    <w:rsid w:val="00015ADB"/>
    <w:rsid w:val="00017107"/>
    <w:rsid w:val="000202E2"/>
    <w:rsid w:val="00022441"/>
    <w:rsid w:val="0002261E"/>
    <w:rsid w:val="00024839"/>
    <w:rsid w:val="00026871"/>
    <w:rsid w:val="00032054"/>
    <w:rsid w:val="00032748"/>
    <w:rsid w:val="00036B61"/>
    <w:rsid w:val="00037A98"/>
    <w:rsid w:val="000427FB"/>
    <w:rsid w:val="0004455E"/>
    <w:rsid w:val="000466F6"/>
    <w:rsid w:val="00047518"/>
    <w:rsid w:val="00047573"/>
    <w:rsid w:val="000478EF"/>
    <w:rsid w:val="00047CB5"/>
    <w:rsid w:val="00051FAA"/>
    <w:rsid w:val="00056C59"/>
    <w:rsid w:val="000572A9"/>
    <w:rsid w:val="00061325"/>
    <w:rsid w:val="00071C02"/>
    <w:rsid w:val="000733AC"/>
    <w:rsid w:val="00074B81"/>
    <w:rsid w:val="00074D22"/>
    <w:rsid w:val="00075081"/>
    <w:rsid w:val="0007528A"/>
    <w:rsid w:val="000811AB"/>
    <w:rsid w:val="000812C8"/>
    <w:rsid w:val="00082344"/>
    <w:rsid w:val="00083C5F"/>
    <w:rsid w:val="0008631D"/>
    <w:rsid w:val="0009172C"/>
    <w:rsid w:val="000925F0"/>
    <w:rsid w:val="000930EC"/>
    <w:rsid w:val="00093987"/>
    <w:rsid w:val="00094132"/>
    <w:rsid w:val="00095E61"/>
    <w:rsid w:val="000966C1"/>
    <w:rsid w:val="000970AC"/>
    <w:rsid w:val="000A1167"/>
    <w:rsid w:val="000A174A"/>
    <w:rsid w:val="000A4428"/>
    <w:rsid w:val="000A6D40"/>
    <w:rsid w:val="000A7BC3"/>
    <w:rsid w:val="000B1661"/>
    <w:rsid w:val="000B1F0B"/>
    <w:rsid w:val="000B2E88"/>
    <w:rsid w:val="000B4603"/>
    <w:rsid w:val="000B4B15"/>
    <w:rsid w:val="000B5D02"/>
    <w:rsid w:val="000C03AB"/>
    <w:rsid w:val="000C09BE"/>
    <w:rsid w:val="000C1380"/>
    <w:rsid w:val="000C3173"/>
    <w:rsid w:val="000C554F"/>
    <w:rsid w:val="000C6EC2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2771"/>
    <w:rsid w:val="000F4677"/>
    <w:rsid w:val="000F5BE0"/>
    <w:rsid w:val="000F74A4"/>
    <w:rsid w:val="00100587"/>
    <w:rsid w:val="0010284E"/>
    <w:rsid w:val="00103122"/>
    <w:rsid w:val="0010336A"/>
    <w:rsid w:val="001050F1"/>
    <w:rsid w:val="00105AEA"/>
    <w:rsid w:val="00106DAF"/>
    <w:rsid w:val="00113D05"/>
    <w:rsid w:val="00114ABE"/>
    <w:rsid w:val="00115AB6"/>
    <w:rsid w:val="00116023"/>
    <w:rsid w:val="00134A51"/>
    <w:rsid w:val="00140727"/>
    <w:rsid w:val="00150FBF"/>
    <w:rsid w:val="0015294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04B7"/>
    <w:rsid w:val="001924C0"/>
    <w:rsid w:val="001961E2"/>
    <w:rsid w:val="0019731E"/>
    <w:rsid w:val="001A09FE"/>
    <w:rsid w:val="001A1703"/>
    <w:rsid w:val="001A67C9"/>
    <w:rsid w:val="001A69DE"/>
    <w:rsid w:val="001A713C"/>
    <w:rsid w:val="001A7911"/>
    <w:rsid w:val="001B063A"/>
    <w:rsid w:val="001B1C7C"/>
    <w:rsid w:val="001B398F"/>
    <w:rsid w:val="001B46C6"/>
    <w:rsid w:val="001B4B48"/>
    <w:rsid w:val="001B4D1F"/>
    <w:rsid w:val="001B518B"/>
    <w:rsid w:val="001B7681"/>
    <w:rsid w:val="001B7CAE"/>
    <w:rsid w:val="001C0772"/>
    <w:rsid w:val="001C0D4F"/>
    <w:rsid w:val="001C1BA3"/>
    <w:rsid w:val="001C1DEC"/>
    <w:rsid w:val="001C5736"/>
    <w:rsid w:val="001D1208"/>
    <w:rsid w:val="001D3E35"/>
    <w:rsid w:val="001D647F"/>
    <w:rsid w:val="001D6857"/>
    <w:rsid w:val="001D71A2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3FC6"/>
    <w:rsid w:val="0020415E"/>
    <w:rsid w:val="00204FF4"/>
    <w:rsid w:val="0020702A"/>
    <w:rsid w:val="0021056E"/>
    <w:rsid w:val="0021075D"/>
    <w:rsid w:val="0021165A"/>
    <w:rsid w:val="00211BC9"/>
    <w:rsid w:val="0021620C"/>
    <w:rsid w:val="00216E78"/>
    <w:rsid w:val="00217275"/>
    <w:rsid w:val="002211DD"/>
    <w:rsid w:val="002254A6"/>
    <w:rsid w:val="0023247F"/>
    <w:rsid w:val="00236F4B"/>
    <w:rsid w:val="00242B0D"/>
    <w:rsid w:val="00243446"/>
    <w:rsid w:val="00244EF4"/>
    <w:rsid w:val="002467C6"/>
    <w:rsid w:val="002467DA"/>
    <w:rsid w:val="0024692A"/>
    <w:rsid w:val="00252BBA"/>
    <w:rsid w:val="00253123"/>
    <w:rsid w:val="00254BFE"/>
    <w:rsid w:val="00256EC5"/>
    <w:rsid w:val="00262D86"/>
    <w:rsid w:val="0026396F"/>
    <w:rsid w:val="00264001"/>
    <w:rsid w:val="002656C7"/>
    <w:rsid w:val="00266354"/>
    <w:rsid w:val="00267A18"/>
    <w:rsid w:val="00270508"/>
    <w:rsid w:val="00273462"/>
    <w:rsid w:val="0027395B"/>
    <w:rsid w:val="00275854"/>
    <w:rsid w:val="00275857"/>
    <w:rsid w:val="00283B41"/>
    <w:rsid w:val="00284DFE"/>
    <w:rsid w:val="00285F28"/>
    <w:rsid w:val="00286398"/>
    <w:rsid w:val="002A335C"/>
    <w:rsid w:val="002A3C42"/>
    <w:rsid w:val="002A5D75"/>
    <w:rsid w:val="002A7DD9"/>
    <w:rsid w:val="002B1B1A"/>
    <w:rsid w:val="002B23A9"/>
    <w:rsid w:val="002B284A"/>
    <w:rsid w:val="002B7228"/>
    <w:rsid w:val="002C1920"/>
    <w:rsid w:val="002C4F77"/>
    <w:rsid w:val="002C53EE"/>
    <w:rsid w:val="002D24F7"/>
    <w:rsid w:val="002D2799"/>
    <w:rsid w:val="002D287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510A"/>
    <w:rsid w:val="002F6054"/>
    <w:rsid w:val="00300DFD"/>
    <w:rsid w:val="0030360B"/>
    <w:rsid w:val="0031038A"/>
    <w:rsid w:val="00310E13"/>
    <w:rsid w:val="00315713"/>
    <w:rsid w:val="0031686C"/>
    <w:rsid w:val="00316EB1"/>
    <w:rsid w:val="00316FE0"/>
    <w:rsid w:val="003204D2"/>
    <w:rsid w:val="00322301"/>
    <w:rsid w:val="0032605E"/>
    <w:rsid w:val="003275D1"/>
    <w:rsid w:val="00330B2A"/>
    <w:rsid w:val="00331E17"/>
    <w:rsid w:val="003326A7"/>
    <w:rsid w:val="00333063"/>
    <w:rsid w:val="003408E3"/>
    <w:rsid w:val="00343480"/>
    <w:rsid w:val="00345393"/>
    <w:rsid w:val="00345E89"/>
    <w:rsid w:val="0034762A"/>
    <w:rsid w:val="00347874"/>
    <w:rsid w:val="00350163"/>
    <w:rsid w:val="003522A1"/>
    <w:rsid w:val="0035254B"/>
    <w:rsid w:val="00353555"/>
    <w:rsid w:val="00354C7F"/>
    <w:rsid w:val="003565D4"/>
    <w:rsid w:val="0036042A"/>
    <w:rsid w:val="003607FB"/>
    <w:rsid w:val="00360FD5"/>
    <w:rsid w:val="0036340D"/>
    <w:rsid w:val="003634A5"/>
    <w:rsid w:val="00364524"/>
    <w:rsid w:val="00366868"/>
    <w:rsid w:val="00367506"/>
    <w:rsid w:val="00370085"/>
    <w:rsid w:val="003744A7"/>
    <w:rsid w:val="00376235"/>
    <w:rsid w:val="00381FB6"/>
    <w:rsid w:val="003836D3"/>
    <w:rsid w:val="00383A52"/>
    <w:rsid w:val="003844FC"/>
    <w:rsid w:val="00391652"/>
    <w:rsid w:val="003922EF"/>
    <w:rsid w:val="00393268"/>
    <w:rsid w:val="003932BE"/>
    <w:rsid w:val="0039507F"/>
    <w:rsid w:val="003961E9"/>
    <w:rsid w:val="003A1260"/>
    <w:rsid w:val="003A295F"/>
    <w:rsid w:val="003A41DD"/>
    <w:rsid w:val="003A7033"/>
    <w:rsid w:val="003B47FE"/>
    <w:rsid w:val="003B5673"/>
    <w:rsid w:val="003B6287"/>
    <w:rsid w:val="003B62C9"/>
    <w:rsid w:val="003B7EBF"/>
    <w:rsid w:val="003C7176"/>
    <w:rsid w:val="003D0929"/>
    <w:rsid w:val="003D3752"/>
    <w:rsid w:val="003D4729"/>
    <w:rsid w:val="003D7DD6"/>
    <w:rsid w:val="003E46AC"/>
    <w:rsid w:val="003E5AAF"/>
    <w:rsid w:val="003E600D"/>
    <w:rsid w:val="003E64DF"/>
    <w:rsid w:val="003E6A5D"/>
    <w:rsid w:val="003F193A"/>
    <w:rsid w:val="003F22FF"/>
    <w:rsid w:val="003F4207"/>
    <w:rsid w:val="003F5C46"/>
    <w:rsid w:val="003F7CBB"/>
    <w:rsid w:val="003F7D34"/>
    <w:rsid w:val="00412C8E"/>
    <w:rsid w:val="00413BCB"/>
    <w:rsid w:val="00414C23"/>
    <w:rsid w:val="0041518D"/>
    <w:rsid w:val="0041688E"/>
    <w:rsid w:val="0042221D"/>
    <w:rsid w:val="00424DD3"/>
    <w:rsid w:val="004262BD"/>
    <w:rsid w:val="004269C5"/>
    <w:rsid w:val="00426A87"/>
    <w:rsid w:val="00435939"/>
    <w:rsid w:val="00437CC7"/>
    <w:rsid w:val="00440ADC"/>
    <w:rsid w:val="00442B9C"/>
    <w:rsid w:val="00445EFA"/>
    <w:rsid w:val="0044738A"/>
    <w:rsid w:val="004473D3"/>
    <w:rsid w:val="00452231"/>
    <w:rsid w:val="00460C13"/>
    <w:rsid w:val="00463228"/>
    <w:rsid w:val="00463782"/>
    <w:rsid w:val="004637FA"/>
    <w:rsid w:val="004667E0"/>
    <w:rsid w:val="0046760E"/>
    <w:rsid w:val="00470E10"/>
    <w:rsid w:val="004723D9"/>
    <w:rsid w:val="00472993"/>
    <w:rsid w:val="004760A5"/>
    <w:rsid w:val="004778CC"/>
    <w:rsid w:val="00477A97"/>
    <w:rsid w:val="00481343"/>
    <w:rsid w:val="0048549E"/>
    <w:rsid w:val="00491FD6"/>
    <w:rsid w:val="004930C6"/>
    <w:rsid w:val="00493347"/>
    <w:rsid w:val="00496092"/>
    <w:rsid w:val="00496350"/>
    <w:rsid w:val="00496AD0"/>
    <w:rsid w:val="004A08DB"/>
    <w:rsid w:val="004A25D0"/>
    <w:rsid w:val="004A2E6C"/>
    <w:rsid w:val="004A3156"/>
    <w:rsid w:val="004A37E8"/>
    <w:rsid w:val="004A7549"/>
    <w:rsid w:val="004B07B8"/>
    <w:rsid w:val="004B09D4"/>
    <w:rsid w:val="004B309D"/>
    <w:rsid w:val="004B330A"/>
    <w:rsid w:val="004B7366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164D"/>
    <w:rsid w:val="004E4FF3"/>
    <w:rsid w:val="004E56A8"/>
    <w:rsid w:val="004E76DF"/>
    <w:rsid w:val="004F0AC5"/>
    <w:rsid w:val="004F17A6"/>
    <w:rsid w:val="004F3B55"/>
    <w:rsid w:val="004F428E"/>
    <w:rsid w:val="004F4E46"/>
    <w:rsid w:val="004F6B7D"/>
    <w:rsid w:val="005015F6"/>
    <w:rsid w:val="005030C4"/>
    <w:rsid w:val="005031C5"/>
    <w:rsid w:val="00504FDC"/>
    <w:rsid w:val="00507E1D"/>
    <w:rsid w:val="00510344"/>
    <w:rsid w:val="005120CC"/>
    <w:rsid w:val="00512B7B"/>
    <w:rsid w:val="00512EDB"/>
    <w:rsid w:val="0051389F"/>
    <w:rsid w:val="00514EA1"/>
    <w:rsid w:val="005167D5"/>
    <w:rsid w:val="0051798B"/>
    <w:rsid w:val="0052061E"/>
    <w:rsid w:val="00521F5A"/>
    <w:rsid w:val="00525E06"/>
    <w:rsid w:val="00526454"/>
    <w:rsid w:val="00530545"/>
    <w:rsid w:val="00531823"/>
    <w:rsid w:val="00534ECC"/>
    <w:rsid w:val="0053720D"/>
    <w:rsid w:val="00540EF5"/>
    <w:rsid w:val="00541BF3"/>
    <w:rsid w:val="00541CD3"/>
    <w:rsid w:val="005456DA"/>
    <w:rsid w:val="005476FA"/>
    <w:rsid w:val="00554ACC"/>
    <w:rsid w:val="0055595E"/>
    <w:rsid w:val="00557988"/>
    <w:rsid w:val="00562C49"/>
    <w:rsid w:val="00562DEF"/>
    <w:rsid w:val="0056321A"/>
    <w:rsid w:val="00563A35"/>
    <w:rsid w:val="00566596"/>
    <w:rsid w:val="00566CDD"/>
    <w:rsid w:val="00567019"/>
    <w:rsid w:val="00572CBE"/>
    <w:rsid w:val="005741E9"/>
    <w:rsid w:val="005748CF"/>
    <w:rsid w:val="00584270"/>
    <w:rsid w:val="005843FE"/>
    <w:rsid w:val="00584738"/>
    <w:rsid w:val="005852E6"/>
    <w:rsid w:val="00586299"/>
    <w:rsid w:val="005920B0"/>
    <w:rsid w:val="0059380D"/>
    <w:rsid w:val="00594FC0"/>
    <w:rsid w:val="00595A8F"/>
    <w:rsid w:val="005977C2"/>
    <w:rsid w:val="00597BF2"/>
    <w:rsid w:val="00597E82"/>
    <w:rsid w:val="005A1F54"/>
    <w:rsid w:val="005A3020"/>
    <w:rsid w:val="005A3CB8"/>
    <w:rsid w:val="005B134E"/>
    <w:rsid w:val="005B2039"/>
    <w:rsid w:val="005B344F"/>
    <w:rsid w:val="005B3933"/>
    <w:rsid w:val="005B3FBA"/>
    <w:rsid w:val="005B4A1D"/>
    <w:rsid w:val="005B674D"/>
    <w:rsid w:val="005C056D"/>
    <w:rsid w:val="005C0CBE"/>
    <w:rsid w:val="005C1FCF"/>
    <w:rsid w:val="005C3F41"/>
    <w:rsid w:val="005D1885"/>
    <w:rsid w:val="005D3108"/>
    <w:rsid w:val="005D4A38"/>
    <w:rsid w:val="005E2D68"/>
    <w:rsid w:val="005E2EEA"/>
    <w:rsid w:val="005E3708"/>
    <w:rsid w:val="005E3CCD"/>
    <w:rsid w:val="005E3D6B"/>
    <w:rsid w:val="005E5B55"/>
    <w:rsid w:val="005E5E4A"/>
    <w:rsid w:val="005E693D"/>
    <w:rsid w:val="005E6CE3"/>
    <w:rsid w:val="005E75BF"/>
    <w:rsid w:val="005F49AC"/>
    <w:rsid w:val="005F57BA"/>
    <w:rsid w:val="005F61E6"/>
    <w:rsid w:val="005F69AB"/>
    <w:rsid w:val="005F6C45"/>
    <w:rsid w:val="00602A80"/>
    <w:rsid w:val="00605A69"/>
    <w:rsid w:val="00606C54"/>
    <w:rsid w:val="0061323C"/>
    <w:rsid w:val="00614375"/>
    <w:rsid w:val="00615B0A"/>
    <w:rsid w:val="006168CF"/>
    <w:rsid w:val="00616952"/>
    <w:rsid w:val="00616A1D"/>
    <w:rsid w:val="00617869"/>
    <w:rsid w:val="0062011B"/>
    <w:rsid w:val="0062353E"/>
    <w:rsid w:val="00626DE0"/>
    <w:rsid w:val="00627799"/>
    <w:rsid w:val="00630901"/>
    <w:rsid w:val="00631F8E"/>
    <w:rsid w:val="00636EE9"/>
    <w:rsid w:val="00640950"/>
    <w:rsid w:val="00641AE7"/>
    <w:rsid w:val="00642629"/>
    <w:rsid w:val="0064782B"/>
    <w:rsid w:val="006517BB"/>
    <w:rsid w:val="0065293D"/>
    <w:rsid w:val="00653EFC"/>
    <w:rsid w:val="00654021"/>
    <w:rsid w:val="00655F5E"/>
    <w:rsid w:val="006566F3"/>
    <w:rsid w:val="0065775B"/>
    <w:rsid w:val="006607F3"/>
    <w:rsid w:val="00661045"/>
    <w:rsid w:val="00661D95"/>
    <w:rsid w:val="00666DA8"/>
    <w:rsid w:val="00671057"/>
    <w:rsid w:val="00675AAF"/>
    <w:rsid w:val="0068031A"/>
    <w:rsid w:val="00681B2F"/>
    <w:rsid w:val="0068335F"/>
    <w:rsid w:val="00686747"/>
    <w:rsid w:val="00687217"/>
    <w:rsid w:val="006916BA"/>
    <w:rsid w:val="006931C0"/>
    <w:rsid w:val="00693302"/>
    <w:rsid w:val="0069640B"/>
    <w:rsid w:val="006A1B83"/>
    <w:rsid w:val="006A21CD"/>
    <w:rsid w:val="006A5918"/>
    <w:rsid w:val="006B21B2"/>
    <w:rsid w:val="006B4A4A"/>
    <w:rsid w:val="006C19B2"/>
    <w:rsid w:val="006C4409"/>
    <w:rsid w:val="006C4CD3"/>
    <w:rsid w:val="006C5BB8"/>
    <w:rsid w:val="006C6936"/>
    <w:rsid w:val="006C6A68"/>
    <w:rsid w:val="006C7B01"/>
    <w:rsid w:val="006C7C36"/>
    <w:rsid w:val="006D0FE8"/>
    <w:rsid w:val="006D234D"/>
    <w:rsid w:val="006D4B2B"/>
    <w:rsid w:val="006D4F3C"/>
    <w:rsid w:val="006D5C66"/>
    <w:rsid w:val="006D7002"/>
    <w:rsid w:val="006E1648"/>
    <w:rsid w:val="006E1B3C"/>
    <w:rsid w:val="006E21C4"/>
    <w:rsid w:val="006E23FB"/>
    <w:rsid w:val="006E325A"/>
    <w:rsid w:val="006E33EC"/>
    <w:rsid w:val="006E3802"/>
    <w:rsid w:val="006E5141"/>
    <w:rsid w:val="006E6C02"/>
    <w:rsid w:val="006E7455"/>
    <w:rsid w:val="006F22F9"/>
    <w:rsid w:val="006F231A"/>
    <w:rsid w:val="006F6B55"/>
    <w:rsid w:val="006F788D"/>
    <w:rsid w:val="006F78E1"/>
    <w:rsid w:val="00701072"/>
    <w:rsid w:val="00702054"/>
    <w:rsid w:val="007034C3"/>
    <w:rsid w:val="007035A4"/>
    <w:rsid w:val="0070562C"/>
    <w:rsid w:val="00711799"/>
    <w:rsid w:val="00712B78"/>
    <w:rsid w:val="007138BE"/>
    <w:rsid w:val="0071393B"/>
    <w:rsid w:val="00713EE2"/>
    <w:rsid w:val="007177FC"/>
    <w:rsid w:val="00717DC4"/>
    <w:rsid w:val="00720C5E"/>
    <w:rsid w:val="00721701"/>
    <w:rsid w:val="00724B5C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47491"/>
    <w:rsid w:val="007516DC"/>
    <w:rsid w:val="00751728"/>
    <w:rsid w:val="00752E58"/>
    <w:rsid w:val="00754B80"/>
    <w:rsid w:val="00761918"/>
    <w:rsid w:val="00761C8E"/>
    <w:rsid w:val="00762F03"/>
    <w:rsid w:val="00764122"/>
    <w:rsid w:val="0076413B"/>
    <w:rsid w:val="007648AE"/>
    <w:rsid w:val="00764BF8"/>
    <w:rsid w:val="0076514D"/>
    <w:rsid w:val="00773D59"/>
    <w:rsid w:val="00781003"/>
    <w:rsid w:val="00784A19"/>
    <w:rsid w:val="007911FD"/>
    <w:rsid w:val="00791860"/>
    <w:rsid w:val="00793930"/>
    <w:rsid w:val="00793DD1"/>
    <w:rsid w:val="00794FEC"/>
    <w:rsid w:val="00796F44"/>
    <w:rsid w:val="007A003E"/>
    <w:rsid w:val="007A1965"/>
    <w:rsid w:val="007A2ED1"/>
    <w:rsid w:val="007A433E"/>
    <w:rsid w:val="007A4BE6"/>
    <w:rsid w:val="007B012E"/>
    <w:rsid w:val="007B03BE"/>
    <w:rsid w:val="007B0DC6"/>
    <w:rsid w:val="007B1094"/>
    <w:rsid w:val="007B1762"/>
    <w:rsid w:val="007B3320"/>
    <w:rsid w:val="007C1878"/>
    <w:rsid w:val="007C301F"/>
    <w:rsid w:val="007C4540"/>
    <w:rsid w:val="007C4B9E"/>
    <w:rsid w:val="007C65AF"/>
    <w:rsid w:val="007D019F"/>
    <w:rsid w:val="007D094A"/>
    <w:rsid w:val="007D119E"/>
    <w:rsid w:val="007D135D"/>
    <w:rsid w:val="007D730F"/>
    <w:rsid w:val="007D7CD8"/>
    <w:rsid w:val="007E2B43"/>
    <w:rsid w:val="007E3AA7"/>
    <w:rsid w:val="007F0630"/>
    <w:rsid w:val="007F11DC"/>
    <w:rsid w:val="007F737D"/>
    <w:rsid w:val="008021D2"/>
    <w:rsid w:val="0080308E"/>
    <w:rsid w:val="00805303"/>
    <w:rsid w:val="00806705"/>
    <w:rsid w:val="00806738"/>
    <w:rsid w:val="008216D5"/>
    <w:rsid w:val="008224DC"/>
    <w:rsid w:val="008249CE"/>
    <w:rsid w:val="00826111"/>
    <w:rsid w:val="00826C8D"/>
    <w:rsid w:val="00831A50"/>
    <w:rsid w:val="00831B3C"/>
    <w:rsid w:val="00831C89"/>
    <w:rsid w:val="00832114"/>
    <w:rsid w:val="0083349F"/>
    <w:rsid w:val="00834C46"/>
    <w:rsid w:val="0084093E"/>
    <w:rsid w:val="00841CE1"/>
    <w:rsid w:val="008473D8"/>
    <w:rsid w:val="00851C46"/>
    <w:rsid w:val="008528DC"/>
    <w:rsid w:val="00852B8C"/>
    <w:rsid w:val="00854981"/>
    <w:rsid w:val="0085575D"/>
    <w:rsid w:val="0086386A"/>
    <w:rsid w:val="00864B2E"/>
    <w:rsid w:val="00865963"/>
    <w:rsid w:val="00871C1D"/>
    <w:rsid w:val="0087450E"/>
    <w:rsid w:val="00875A82"/>
    <w:rsid w:val="008762FB"/>
    <w:rsid w:val="00876CA3"/>
    <w:rsid w:val="008772FE"/>
    <w:rsid w:val="008775F1"/>
    <w:rsid w:val="00881B7A"/>
    <w:rsid w:val="008821AE"/>
    <w:rsid w:val="00883D3A"/>
    <w:rsid w:val="008854F7"/>
    <w:rsid w:val="00885A9D"/>
    <w:rsid w:val="00887AAD"/>
    <w:rsid w:val="008913F2"/>
    <w:rsid w:val="008929D2"/>
    <w:rsid w:val="008931A1"/>
    <w:rsid w:val="00893636"/>
    <w:rsid w:val="00893B94"/>
    <w:rsid w:val="0089408D"/>
    <w:rsid w:val="008966E2"/>
    <w:rsid w:val="00896E9D"/>
    <w:rsid w:val="00896F11"/>
    <w:rsid w:val="008A1049"/>
    <w:rsid w:val="008A1C98"/>
    <w:rsid w:val="008A322D"/>
    <w:rsid w:val="008A4D72"/>
    <w:rsid w:val="008A6285"/>
    <w:rsid w:val="008A63B2"/>
    <w:rsid w:val="008A7CF4"/>
    <w:rsid w:val="008B28AD"/>
    <w:rsid w:val="008B345D"/>
    <w:rsid w:val="008B69D6"/>
    <w:rsid w:val="008C1FC2"/>
    <w:rsid w:val="008C2980"/>
    <w:rsid w:val="008C3E5D"/>
    <w:rsid w:val="008C4DD6"/>
    <w:rsid w:val="008C57EF"/>
    <w:rsid w:val="008C5AFB"/>
    <w:rsid w:val="008C5D64"/>
    <w:rsid w:val="008D07FB"/>
    <w:rsid w:val="008D0A54"/>
    <w:rsid w:val="008D0C02"/>
    <w:rsid w:val="008D357D"/>
    <w:rsid w:val="008D435A"/>
    <w:rsid w:val="008D5508"/>
    <w:rsid w:val="008D6267"/>
    <w:rsid w:val="008E387B"/>
    <w:rsid w:val="008E6087"/>
    <w:rsid w:val="008E758D"/>
    <w:rsid w:val="008F10A7"/>
    <w:rsid w:val="008F2F8F"/>
    <w:rsid w:val="008F755D"/>
    <w:rsid w:val="008F7A39"/>
    <w:rsid w:val="00901689"/>
    <w:rsid w:val="009021E8"/>
    <w:rsid w:val="00904677"/>
    <w:rsid w:val="00905EE2"/>
    <w:rsid w:val="00911440"/>
    <w:rsid w:val="00911555"/>
    <w:rsid w:val="00911712"/>
    <w:rsid w:val="00911B27"/>
    <w:rsid w:val="0091323E"/>
    <w:rsid w:val="009170BE"/>
    <w:rsid w:val="00920B55"/>
    <w:rsid w:val="00922121"/>
    <w:rsid w:val="009262C9"/>
    <w:rsid w:val="00930EB9"/>
    <w:rsid w:val="00933DC7"/>
    <w:rsid w:val="00936DE5"/>
    <w:rsid w:val="009418F4"/>
    <w:rsid w:val="009424CB"/>
    <w:rsid w:val="00942BBC"/>
    <w:rsid w:val="00944180"/>
    <w:rsid w:val="009448E1"/>
    <w:rsid w:val="00944AA0"/>
    <w:rsid w:val="00947DA2"/>
    <w:rsid w:val="00951177"/>
    <w:rsid w:val="009617C1"/>
    <w:rsid w:val="00965A86"/>
    <w:rsid w:val="009673E8"/>
    <w:rsid w:val="0097077C"/>
    <w:rsid w:val="00974DB8"/>
    <w:rsid w:val="00977EB0"/>
    <w:rsid w:val="00980661"/>
    <w:rsid w:val="0098093B"/>
    <w:rsid w:val="00980BDF"/>
    <w:rsid w:val="00985121"/>
    <w:rsid w:val="009864CC"/>
    <w:rsid w:val="009876D4"/>
    <w:rsid w:val="00990B86"/>
    <w:rsid w:val="009914A5"/>
    <w:rsid w:val="0099548E"/>
    <w:rsid w:val="00996456"/>
    <w:rsid w:val="00996A12"/>
    <w:rsid w:val="00997B0F"/>
    <w:rsid w:val="009A0804"/>
    <w:rsid w:val="009A0CC3"/>
    <w:rsid w:val="009A1CAD"/>
    <w:rsid w:val="009A3440"/>
    <w:rsid w:val="009A48EE"/>
    <w:rsid w:val="009A54EA"/>
    <w:rsid w:val="009A5832"/>
    <w:rsid w:val="009A6838"/>
    <w:rsid w:val="009B1948"/>
    <w:rsid w:val="009B20C1"/>
    <w:rsid w:val="009B22BD"/>
    <w:rsid w:val="009B24B5"/>
    <w:rsid w:val="009B2C6C"/>
    <w:rsid w:val="009B4EBC"/>
    <w:rsid w:val="009B59BA"/>
    <w:rsid w:val="009B5ABB"/>
    <w:rsid w:val="009B73CE"/>
    <w:rsid w:val="009C1C89"/>
    <w:rsid w:val="009C2461"/>
    <w:rsid w:val="009C5A15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1FEA"/>
    <w:rsid w:val="009F3D2F"/>
    <w:rsid w:val="009F7052"/>
    <w:rsid w:val="00A01155"/>
    <w:rsid w:val="00A02668"/>
    <w:rsid w:val="00A02801"/>
    <w:rsid w:val="00A05D51"/>
    <w:rsid w:val="00A06A39"/>
    <w:rsid w:val="00A07F58"/>
    <w:rsid w:val="00A131CB"/>
    <w:rsid w:val="00A14847"/>
    <w:rsid w:val="00A15909"/>
    <w:rsid w:val="00A16D6D"/>
    <w:rsid w:val="00A21383"/>
    <w:rsid w:val="00A2199F"/>
    <w:rsid w:val="00A21B31"/>
    <w:rsid w:val="00A2329C"/>
    <w:rsid w:val="00A2360E"/>
    <w:rsid w:val="00A26E0C"/>
    <w:rsid w:val="00A32FCB"/>
    <w:rsid w:val="00A34C25"/>
    <w:rsid w:val="00A3507D"/>
    <w:rsid w:val="00A3717A"/>
    <w:rsid w:val="00A4088C"/>
    <w:rsid w:val="00A43B4B"/>
    <w:rsid w:val="00A4456B"/>
    <w:rsid w:val="00A448D4"/>
    <w:rsid w:val="00A452E0"/>
    <w:rsid w:val="00A4755A"/>
    <w:rsid w:val="00A506DF"/>
    <w:rsid w:val="00A51EA5"/>
    <w:rsid w:val="00A53742"/>
    <w:rsid w:val="00A557A1"/>
    <w:rsid w:val="00A567CD"/>
    <w:rsid w:val="00A63059"/>
    <w:rsid w:val="00A63456"/>
    <w:rsid w:val="00A63AE3"/>
    <w:rsid w:val="00A651A4"/>
    <w:rsid w:val="00A71361"/>
    <w:rsid w:val="00A746E2"/>
    <w:rsid w:val="00A77D00"/>
    <w:rsid w:val="00A81FF2"/>
    <w:rsid w:val="00A83904"/>
    <w:rsid w:val="00A90A79"/>
    <w:rsid w:val="00A90F2B"/>
    <w:rsid w:val="00A92A2D"/>
    <w:rsid w:val="00A965DE"/>
    <w:rsid w:val="00A96B30"/>
    <w:rsid w:val="00AA3EA0"/>
    <w:rsid w:val="00AA442D"/>
    <w:rsid w:val="00AA52D5"/>
    <w:rsid w:val="00AA59B5"/>
    <w:rsid w:val="00AA6AD7"/>
    <w:rsid w:val="00AA7777"/>
    <w:rsid w:val="00AA7B84"/>
    <w:rsid w:val="00AB273D"/>
    <w:rsid w:val="00AB47A1"/>
    <w:rsid w:val="00AC026B"/>
    <w:rsid w:val="00AC0B4C"/>
    <w:rsid w:val="00AC1164"/>
    <w:rsid w:val="00AC2296"/>
    <w:rsid w:val="00AC2754"/>
    <w:rsid w:val="00AC2976"/>
    <w:rsid w:val="00AC48B0"/>
    <w:rsid w:val="00AC4ACD"/>
    <w:rsid w:val="00AC57BD"/>
    <w:rsid w:val="00AC5DFB"/>
    <w:rsid w:val="00AD13DC"/>
    <w:rsid w:val="00AD1AF7"/>
    <w:rsid w:val="00AD6DE2"/>
    <w:rsid w:val="00AE0A40"/>
    <w:rsid w:val="00AE1ED4"/>
    <w:rsid w:val="00AE21E1"/>
    <w:rsid w:val="00AE2F8D"/>
    <w:rsid w:val="00AE3BAE"/>
    <w:rsid w:val="00AE488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5561"/>
    <w:rsid w:val="00B06C9E"/>
    <w:rsid w:val="00B077FA"/>
    <w:rsid w:val="00B127D7"/>
    <w:rsid w:val="00B13AD0"/>
    <w:rsid w:val="00B13B0C"/>
    <w:rsid w:val="00B14408"/>
    <w:rsid w:val="00B1453A"/>
    <w:rsid w:val="00B20F82"/>
    <w:rsid w:val="00B24AB5"/>
    <w:rsid w:val="00B25BD5"/>
    <w:rsid w:val="00B301E7"/>
    <w:rsid w:val="00B30912"/>
    <w:rsid w:val="00B30CC4"/>
    <w:rsid w:val="00B32D0E"/>
    <w:rsid w:val="00B34079"/>
    <w:rsid w:val="00B3793A"/>
    <w:rsid w:val="00B401BA"/>
    <w:rsid w:val="00B407E4"/>
    <w:rsid w:val="00B41C2C"/>
    <w:rsid w:val="00B425B6"/>
    <w:rsid w:val="00B42A72"/>
    <w:rsid w:val="00B441AE"/>
    <w:rsid w:val="00B4452C"/>
    <w:rsid w:val="00B4568E"/>
    <w:rsid w:val="00B45A65"/>
    <w:rsid w:val="00B45F33"/>
    <w:rsid w:val="00B46D50"/>
    <w:rsid w:val="00B50A27"/>
    <w:rsid w:val="00B53170"/>
    <w:rsid w:val="00B53FA4"/>
    <w:rsid w:val="00B548B9"/>
    <w:rsid w:val="00B56DBE"/>
    <w:rsid w:val="00B621A1"/>
    <w:rsid w:val="00B62999"/>
    <w:rsid w:val="00B63BE3"/>
    <w:rsid w:val="00B64885"/>
    <w:rsid w:val="00B64FA3"/>
    <w:rsid w:val="00B66810"/>
    <w:rsid w:val="00B71919"/>
    <w:rsid w:val="00B72BE3"/>
    <w:rsid w:val="00B73B80"/>
    <w:rsid w:val="00B770C7"/>
    <w:rsid w:val="00B80F26"/>
    <w:rsid w:val="00B822BD"/>
    <w:rsid w:val="00B842F4"/>
    <w:rsid w:val="00B90DFE"/>
    <w:rsid w:val="00B91654"/>
    <w:rsid w:val="00B91A7B"/>
    <w:rsid w:val="00B929DD"/>
    <w:rsid w:val="00B93AF6"/>
    <w:rsid w:val="00B95405"/>
    <w:rsid w:val="00B963F1"/>
    <w:rsid w:val="00BA020A"/>
    <w:rsid w:val="00BA285A"/>
    <w:rsid w:val="00BA3850"/>
    <w:rsid w:val="00BB025A"/>
    <w:rsid w:val="00BB02A4"/>
    <w:rsid w:val="00BB1270"/>
    <w:rsid w:val="00BB1E44"/>
    <w:rsid w:val="00BB400B"/>
    <w:rsid w:val="00BB5267"/>
    <w:rsid w:val="00BB52B8"/>
    <w:rsid w:val="00BB59D8"/>
    <w:rsid w:val="00BB7E69"/>
    <w:rsid w:val="00BC0E51"/>
    <w:rsid w:val="00BC3C1F"/>
    <w:rsid w:val="00BC3EF4"/>
    <w:rsid w:val="00BC7CE7"/>
    <w:rsid w:val="00BD295E"/>
    <w:rsid w:val="00BD4664"/>
    <w:rsid w:val="00BD69C4"/>
    <w:rsid w:val="00BE0540"/>
    <w:rsid w:val="00BE0CF5"/>
    <w:rsid w:val="00BE1193"/>
    <w:rsid w:val="00BE5CB3"/>
    <w:rsid w:val="00BF4849"/>
    <w:rsid w:val="00BF4EA7"/>
    <w:rsid w:val="00BF6525"/>
    <w:rsid w:val="00C00EDB"/>
    <w:rsid w:val="00C02863"/>
    <w:rsid w:val="00C0383A"/>
    <w:rsid w:val="00C057DA"/>
    <w:rsid w:val="00C067FF"/>
    <w:rsid w:val="00C11C31"/>
    <w:rsid w:val="00C12862"/>
    <w:rsid w:val="00C13D28"/>
    <w:rsid w:val="00C14585"/>
    <w:rsid w:val="00C165A0"/>
    <w:rsid w:val="00C216CC"/>
    <w:rsid w:val="00C216CE"/>
    <w:rsid w:val="00C2184F"/>
    <w:rsid w:val="00C22A78"/>
    <w:rsid w:val="00C23C7E"/>
    <w:rsid w:val="00C246C5"/>
    <w:rsid w:val="00C25A82"/>
    <w:rsid w:val="00C26A94"/>
    <w:rsid w:val="00C30A2A"/>
    <w:rsid w:val="00C33993"/>
    <w:rsid w:val="00C33E02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5C22"/>
    <w:rsid w:val="00C55C8F"/>
    <w:rsid w:val="00C5794E"/>
    <w:rsid w:val="00C60968"/>
    <w:rsid w:val="00C63D39"/>
    <w:rsid w:val="00C63EDD"/>
    <w:rsid w:val="00C65B36"/>
    <w:rsid w:val="00C7090B"/>
    <w:rsid w:val="00C7292E"/>
    <w:rsid w:val="00C72A3A"/>
    <w:rsid w:val="00C74E88"/>
    <w:rsid w:val="00C75709"/>
    <w:rsid w:val="00C76D76"/>
    <w:rsid w:val="00C80924"/>
    <w:rsid w:val="00C80E38"/>
    <w:rsid w:val="00C81158"/>
    <w:rsid w:val="00C8286B"/>
    <w:rsid w:val="00C90E36"/>
    <w:rsid w:val="00C919A9"/>
    <w:rsid w:val="00C938A1"/>
    <w:rsid w:val="00C947F8"/>
    <w:rsid w:val="00C9515F"/>
    <w:rsid w:val="00C963C5"/>
    <w:rsid w:val="00CA030C"/>
    <w:rsid w:val="00CA1F41"/>
    <w:rsid w:val="00CA32EE"/>
    <w:rsid w:val="00CA4AA4"/>
    <w:rsid w:val="00CA5771"/>
    <w:rsid w:val="00CA6A1A"/>
    <w:rsid w:val="00CC0409"/>
    <w:rsid w:val="00CC1E75"/>
    <w:rsid w:val="00CC2E0E"/>
    <w:rsid w:val="00CC361C"/>
    <w:rsid w:val="00CC474B"/>
    <w:rsid w:val="00CC658C"/>
    <w:rsid w:val="00CC67BF"/>
    <w:rsid w:val="00CD0843"/>
    <w:rsid w:val="00CD171A"/>
    <w:rsid w:val="00CD4E31"/>
    <w:rsid w:val="00CD5A78"/>
    <w:rsid w:val="00CD7345"/>
    <w:rsid w:val="00CE372E"/>
    <w:rsid w:val="00CE450A"/>
    <w:rsid w:val="00CE55DA"/>
    <w:rsid w:val="00CF0A1B"/>
    <w:rsid w:val="00CF0AB3"/>
    <w:rsid w:val="00CF1688"/>
    <w:rsid w:val="00CF19F6"/>
    <w:rsid w:val="00CF28D0"/>
    <w:rsid w:val="00CF2F4F"/>
    <w:rsid w:val="00CF34A2"/>
    <w:rsid w:val="00CF4B4B"/>
    <w:rsid w:val="00CF536D"/>
    <w:rsid w:val="00CF6CAC"/>
    <w:rsid w:val="00CF7ED9"/>
    <w:rsid w:val="00D02BAA"/>
    <w:rsid w:val="00D02E9D"/>
    <w:rsid w:val="00D104CB"/>
    <w:rsid w:val="00D10CB8"/>
    <w:rsid w:val="00D12806"/>
    <w:rsid w:val="00D12D44"/>
    <w:rsid w:val="00D15018"/>
    <w:rsid w:val="00D158AC"/>
    <w:rsid w:val="00D1694C"/>
    <w:rsid w:val="00D16AFB"/>
    <w:rsid w:val="00D2015F"/>
    <w:rsid w:val="00D201DD"/>
    <w:rsid w:val="00D20F5E"/>
    <w:rsid w:val="00D2108F"/>
    <w:rsid w:val="00D23B76"/>
    <w:rsid w:val="00D248E8"/>
    <w:rsid w:val="00D24B4A"/>
    <w:rsid w:val="00D379A3"/>
    <w:rsid w:val="00D45FF3"/>
    <w:rsid w:val="00D512CF"/>
    <w:rsid w:val="00D528B9"/>
    <w:rsid w:val="00D53038"/>
    <w:rsid w:val="00D53186"/>
    <w:rsid w:val="00D53E6C"/>
    <w:rsid w:val="00D5487D"/>
    <w:rsid w:val="00D55058"/>
    <w:rsid w:val="00D60140"/>
    <w:rsid w:val="00D6024A"/>
    <w:rsid w:val="00D608B5"/>
    <w:rsid w:val="00D639F4"/>
    <w:rsid w:val="00D64739"/>
    <w:rsid w:val="00D71C14"/>
    <w:rsid w:val="00D71F99"/>
    <w:rsid w:val="00D73CA4"/>
    <w:rsid w:val="00D73D71"/>
    <w:rsid w:val="00D74396"/>
    <w:rsid w:val="00D80284"/>
    <w:rsid w:val="00D80B8B"/>
    <w:rsid w:val="00D81F71"/>
    <w:rsid w:val="00D84983"/>
    <w:rsid w:val="00D8642D"/>
    <w:rsid w:val="00D90A5E"/>
    <w:rsid w:val="00D90F08"/>
    <w:rsid w:val="00D91A68"/>
    <w:rsid w:val="00D95A68"/>
    <w:rsid w:val="00DA17C7"/>
    <w:rsid w:val="00DA3D37"/>
    <w:rsid w:val="00DA6238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47"/>
    <w:rsid w:val="00DF7EE2"/>
    <w:rsid w:val="00E01BAA"/>
    <w:rsid w:val="00E01DA2"/>
    <w:rsid w:val="00E0282A"/>
    <w:rsid w:val="00E02F9B"/>
    <w:rsid w:val="00E07E14"/>
    <w:rsid w:val="00E140AD"/>
    <w:rsid w:val="00E14F94"/>
    <w:rsid w:val="00E17336"/>
    <w:rsid w:val="00E17D15"/>
    <w:rsid w:val="00E17D67"/>
    <w:rsid w:val="00E22B95"/>
    <w:rsid w:val="00E26D05"/>
    <w:rsid w:val="00E26D24"/>
    <w:rsid w:val="00E26DCF"/>
    <w:rsid w:val="00E30331"/>
    <w:rsid w:val="00E30BB8"/>
    <w:rsid w:val="00E31F9C"/>
    <w:rsid w:val="00E3528F"/>
    <w:rsid w:val="00E40488"/>
    <w:rsid w:val="00E44DC9"/>
    <w:rsid w:val="00E47CF2"/>
    <w:rsid w:val="00E50367"/>
    <w:rsid w:val="00E51ABA"/>
    <w:rsid w:val="00E524CB"/>
    <w:rsid w:val="00E65456"/>
    <w:rsid w:val="00E65A91"/>
    <w:rsid w:val="00E66188"/>
    <w:rsid w:val="00E664FB"/>
    <w:rsid w:val="00E672F0"/>
    <w:rsid w:val="00E67543"/>
    <w:rsid w:val="00E70373"/>
    <w:rsid w:val="00E72E40"/>
    <w:rsid w:val="00E73665"/>
    <w:rsid w:val="00E73999"/>
    <w:rsid w:val="00E73BDC"/>
    <w:rsid w:val="00E73E9E"/>
    <w:rsid w:val="00E77F86"/>
    <w:rsid w:val="00E81660"/>
    <w:rsid w:val="00E851DE"/>
    <w:rsid w:val="00E854FE"/>
    <w:rsid w:val="00E86F3A"/>
    <w:rsid w:val="00E906CC"/>
    <w:rsid w:val="00E939A0"/>
    <w:rsid w:val="00E95C07"/>
    <w:rsid w:val="00E97E4E"/>
    <w:rsid w:val="00EA1CC2"/>
    <w:rsid w:val="00EA2D76"/>
    <w:rsid w:val="00EA4644"/>
    <w:rsid w:val="00EA758A"/>
    <w:rsid w:val="00EB096F"/>
    <w:rsid w:val="00EB0CDB"/>
    <w:rsid w:val="00EB199F"/>
    <w:rsid w:val="00EB21A4"/>
    <w:rsid w:val="00EB239B"/>
    <w:rsid w:val="00EB27C4"/>
    <w:rsid w:val="00EB2DEC"/>
    <w:rsid w:val="00EB5387"/>
    <w:rsid w:val="00EB5C10"/>
    <w:rsid w:val="00EB7322"/>
    <w:rsid w:val="00EC0FE9"/>
    <w:rsid w:val="00EC198B"/>
    <w:rsid w:val="00EC426D"/>
    <w:rsid w:val="00EC446F"/>
    <w:rsid w:val="00EC571B"/>
    <w:rsid w:val="00EC57D7"/>
    <w:rsid w:val="00EC58FA"/>
    <w:rsid w:val="00EC6385"/>
    <w:rsid w:val="00EC7E9B"/>
    <w:rsid w:val="00ED1DE9"/>
    <w:rsid w:val="00ED23D4"/>
    <w:rsid w:val="00ED34DC"/>
    <w:rsid w:val="00ED3E72"/>
    <w:rsid w:val="00ED5E0B"/>
    <w:rsid w:val="00EE37B6"/>
    <w:rsid w:val="00EF0F45"/>
    <w:rsid w:val="00EF355D"/>
    <w:rsid w:val="00EF3A14"/>
    <w:rsid w:val="00EF5AC9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2A3"/>
    <w:rsid w:val="00F228B5"/>
    <w:rsid w:val="00F23560"/>
    <w:rsid w:val="00F2389C"/>
    <w:rsid w:val="00F25C67"/>
    <w:rsid w:val="00F30DFF"/>
    <w:rsid w:val="00F32B80"/>
    <w:rsid w:val="00F340EB"/>
    <w:rsid w:val="00F35285"/>
    <w:rsid w:val="00F43B9D"/>
    <w:rsid w:val="00F44D5E"/>
    <w:rsid w:val="00F530EF"/>
    <w:rsid w:val="00F53A35"/>
    <w:rsid w:val="00F54071"/>
    <w:rsid w:val="00F55A3D"/>
    <w:rsid w:val="00F5744B"/>
    <w:rsid w:val="00F61209"/>
    <w:rsid w:val="00F6259E"/>
    <w:rsid w:val="00F65B5D"/>
    <w:rsid w:val="00F65DD4"/>
    <w:rsid w:val="00F672B2"/>
    <w:rsid w:val="00F703CC"/>
    <w:rsid w:val="00F75BB2"/>
    <w:rsid w:val="00F83973"/>
    <w:rsid w:val="00F86B33"/>
    <w:rsid w:val="00F86D53"/>
    <w:rsid w:val="00F87FA3"/>
    <w:rsid w:val="00F9296F"/>
    <w:rsid w:val="00F92D80"/>
    <w:rsid w:val="00F93D8C"/>
    <w:rsid w:val="00F94088"/>
    <w:rsid w:val="00FA3102"/>
    <w:rsid w:val="00FA48D4"/>
    <w:rsid w:val="00FA54FA"/>
    <w:rsid w:val="00FA6D39"/>
    <w:rsid w:val="00FB061F"/>
    <w:rsid w:val="00FB227E"/>
    <w:rsid w:val="00FB347B"/>
    <w:rsid w:val="00FB3D61"/>
    <w:rsid w:val="00FB44CE"/>
    <w:rsid w:val="00FB4926"/>
    <w:rsid w:val="00FB5009"/>
    <w:rsid w:val="00FB76AB"/>
    <w:rsid w:val="00FB7CD9"/>
    <w:rsid w:val="00FC4779"/>
    <w:rsid w:val="00FC4AB3"/>
    <w:rsid w:val="00FD03FE"/>
    <w:rsid w:val="00FD126E"/>
    <w:rsid w:val="00FD26D3"/>
    <w:rsid w:val="00FD2EF0"/>
    <w:rsid w:val="00FD35FD"/>
    <w:rsid w:val="00FD3C36"/>
    <w:rsid w:val="00FD4A1E"/>
    <w:rsid w:val="00FD4D81"/>
    <w:rsid w:val="00FD7498"/>
    <w:rsid w:val="00FD7F83"/>
    <w:rsid w:val="00FD7FB3"/>
    <w:rsid w:val="00FE24F1"/>
    <w:rsid w:val="00FE4713"/>
    <w:rsid w:val="00FF0C11"/>
    <w:rsid w:val="00FF0D21"/>
    <w:rsid w:val="00FF1F44"/>
    <w:rsid w:val="00FF225E"/>
    <w:rsid w:val="00FF310D"/>
    <w:rsid w:val="00FF3E6C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257814"/>
  <w14:defaultImageDpi w14:val="330"/>
  <w15:docId w15:val="{835CFC88-9A79-48AD-B5BE-D96AC01E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-first"/>
    <w:link w:val="Heading1Char"/>
    <w:qFormat/>
    <w:rsid w:val="00047573"/>
    <w:pPr>
      <w:keepNext/>
      <w:spacing w:before="480" w:after="240" w:line="400" w:lineRule="atLeast"/>
      <w:ind w:right="562"/>
      <w:contextualSpacing/>
      <w:outlineLvl w:val="0"/>
    </w:pPr>
    <w:rPr>
      <w:rFonts w:ascii="Open Sans" w:hAnsi="Open Sans" w:cs="Arial"/>
      <w:b/>
      <w:bCs/>
      <w:color w:val="7F7F7F" w:themeColor="text1" w:themeTint="80"/>
      <w:kern w:val="32"/>
      <w:sz w:val="32"/>
      <w:szCs w:val="32"/>
    </w:rPr>
  </w:style>
  <w:style w:type="paragraph" w:styleId="Heading2">
    <w:name w:val="heading 2"/>
    <w:basedOn w:val="Normal"/>
    <w:next w:val="Paragraph-first"/>
    <w:link w:val="Heading2Char"/>
    <w:qFormat/>
    <w:rsid w:val="00B24AB5"/>
    <w:pPr>
      <w:keepNext/>
      <w:spacing w:before="360" w:after="240" w:line="240" w:lineRule="auto"/>
      <w:ind w:right="562"/>
      <w:contextualSpacing/>
      <w:outlineLvl w:val="1"/>
    </w:pPr>
    <w:rPr>
      <w:rFonts w:ascii="Open Sans" w:hAnsi="Open Sans" w:cs="Arial"/>
      <w:b/>
      <w:bCs/>
      <w:iCs/>
      <w:color w:val="7F7F7F" w:themeColor="text1" w:themeTint="80"/>
      <w:sz w:val="28"/>
      <w:szCs w:val="28"/>
    </w:rPr>
  </w:style>
  <w:style w:type="paragraph" w:styleId="Heading3">
    <w:name w:val="heading 3"/>
    <w:basedOn w:val="Normal"/>
    <w:next w:val="Paragraph-first"/>
    <w:link w:val="Heading3Char"/>
    <w:qFormat/>
    <w:rsid w:val="00D90F08"/>
    <w:pPr>
      <w:keepNext/>
      <w:spacing w:before="360" w:after="120" w:line="240" w:lineRule="auto"/>
      <w:ind w:right="562"/>
      <w:contextualSpacing/>
      <w:outlineLvl w:val="2"/>
    </w:pPr>
    <w:rPr>
      <w:rFonts w:ascii="Open Sans" w:hAnsi="Open Sans" w:cs="Arial"/>
      <w:bCs/>
      <w:sz w:val="28"/>
      <w:szCs w:val="26"/>
    </w:rPr>
  </w:style>
  <w:style w:type="paragraph" w:styleId="Heading4">
    <w:name w:val="heading 4"/>
    <w:basedOn w:val="Paragraph-first"/>
    <w:next w:val="Paragraph"/>
    <w:link w:val="Heading4Char"/>
    <w:rsid w:val="00F43B9D"/>
    <w:pPr>
      <w:spacing w:before="3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rsid w:val="00A90F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A90F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A90F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rsid w:val="00A90F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A90F2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B13AD0"/>
    <w:pPr>
      <w:spacing w:after="120" w:line="240" w:lineRule="auto"/>
    </w:pPr>
    <w:rPr>
      <w:rFonts w:ascii="Open Sans" w:hAnsi="Open Sans" w:cs="Open Sans"/>
      <w:b/>
      <w:sz w:val="36"/>
      <w:szCs w:val="36"/>
    </w:rPr>
  </w:style>
  <w:style w:type="paragraph" w:customStyle="1" w:styleId="Authornames">
    <w:name w:val="Author names"/>
    <w:basedOn w:val="Normal"/>
    <w:next w:val="Normal"/>
    <w:qFormat/>
    <w:rsid w:val="0097077C"/>
    <w:pPr>
      <w:spacing w:before="240" w:after="240" w:line="240" w:lineRule="auto"/>
    </w:pPr>
    <w:rPr>
      <w:rFonts w:ascii="Open Sans" w:hAnsi="Open Sans"/>
      <w:sz w:val="28"/>
    </w:rPr>
  </w:style>
  <w:style w:type="paragraph" w:customStyle="1" w:styleId="Affiliation">
    <w:name w:val="Affiliation"/>
    <w:basedOn w:val="Normal"/>
    <w:qFormat/>
    <w:rsid w:val="00D90F08"/>
    <w:pPr>
      <w:spacing w:line="240" w:lineRule="auto"/>
    </w:pPr>
    <w:rPr>
      <w:rFonts w:ascii="Calibri" w:hAnsi="Calibri"/>
    </w:rPr>
  </w:style>
  <w:style w:type="paragraph" w:customStyle="1" w:styleId="Receiveddates">
    <w:name w:val="Received dates"/>
    <w:basedOn w:val="Affiliation"/>
    <w:next w:val="Normal"/>
    <w:rsid w:val="00CC474B"/>
  </w:style>
  <w:style w:type="paragraph" w:customStyle="1" w:styleId="Abstract">
    <w:name w:val="Abstract"/>
    <w:basedOn w:val="Normal"/>
    <w:next w:val="Keywords"/>
    <w:qFormat/>
    <w:rsid w:val="00047573"/>
    <w:pPr>
      <w:tabs>
        <w:tab w:val="left" w:pos="810"/>
        <w:tab w:val="left" w:pos="6543"/>
        <w:tab w:val="left" w:pos="7020"/>
      </w:tabs>
      <w:spacing w:before="360" w:after="300" w:line="280" w:lineRule="atLeast"/>
      <w:ind w:right="1530"/>
      <w:jc w:val="both"/>
    </w:pPr>
    <w:rPr>
      <w:rFonts w:ascii="Georgia" w:hAnsi="Georgia"/>
      <w:lang w:val="en-US"/>
    </w:rPr>
  </w:style>
  <w:style w:type="paragraph" w:customStyle="1" w:styleId="Keywords">
    <w:name w:val="Keywords"/>
    <w:basedOn w:val="Normal"/>
    <w:next w:val="Paragraph-first"/>
    <w:qFormat/>
    <w:rsid w:val="00047573"/>
    <w:pPr>
      <w:spacing w:before="240" w:after="480" w:line="280" w:lineRule="atLeast"/>
    </w:pPr>
    <w:rPr>
      <w:rFonts w:ascii="Georgia" w:hAnsi="Georgia"/>
      <w:lang w:val="en-US"/>
    </w:rPr>
  </w:style>
  <w:style w:type="paragraph" w:customStyle="1" w:styleId="Correspondencedetails">
    <w:name w:val="Correspondence details"/>
    <w:basedOn w:val="Normal"/>
    <w:rsid w:val="00F04900"/>
    <w:pPr>
      <w:spacing w:before="240" w:line="360" w:lineRule="auto"/>
    </w:pPr>
  </w:style>
  <w:style w:type="paragraph" w:customStyle="1" w:styleId="Quotation">
    <w:name w:val="Quotation"/>
    <w:basedOn w:val="Normal"/>
    <w:qFormat/>
    <w:rsid w:val="00D90F0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360" w:after="360" w:line="240" w:lineRule="auto"/>
      <w:ind w:left="1440" w:right="720"/>
      <w:contextualSpacing/>
      <w:jc w:val="both"/>
    </w:pPr>
    <w:rPr>
      <w:rFonts w:ascii="Georgia" w:hAnsi="Georgia"/>
    </w:rPr>
  </w:style>
  <w:style w:type="paragraph" w:customStyle="1" w:styleId="List-numbered">
    <w:name w:val="List - numbered"/>
    <w:basedOn w:val="Paragraph-first"/>
    <w:next w:val="Paragraph-first"/>
    <w:qFormat/>
    <w:rsid w:val="001B518B"/>
    <w:pPr>
      <w:widowControl/>
      <w:numPr>
        <w:numId w:val="24"/>
      </w:numPr>
      <w:spacing w:before="240" w:after="240"/>
      <w:ind w:left="720"/>
    </w:pPr>
  </w:style>
  <w:style w:type="paragraph" w:customStyle="1" w:styleId="Equation">
    <w:name w:val="Equation"/>
    <w:basedOn w:val="Normal"/>
    <w:next w:val="Paragraph-first"/>
    <w:qFormat/>
    <w:rsid w:val="00C75709"/>
    <w:pPr>
      <w:tabs>
        <w:tab w:val="center" w:pos="4253"/>
        <w:tab w:val="right" w:pos="8222"/>
      </w:tabs>
      <w:spacing w:before="240" w:after="240"/>
      <w:jc w:val="center"/>
    </w:pPr>
    <w:rPr>
      <w:rFonts w:ascii="Calibri" w:hAnsi="Calibri"/>
    </w:r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B24AB5"/>
    <w:pPr>
      <w:numPr>
        <w:numId w:val="32"/>
      </w:numPr>
      <w:spacing w:before="480" w:after="40" w:line="240" w:lineRule="auto"/>
      <w:ind w:left="0" w:firstLine="0"/>
      <w:contextualSpacing/>
    </w:pPr>
    <w:rPr>
      <w:rFonts w:ascii="Calibri" w:hAnsi="Calibri"/>
    </w:rPr>
  </w:style>
  <w:style w:type="paragraph" w:customStyle="1" w:styleId="Figurecaption">
    <w:name w:val="Figure caption"/>
    <w:basedOn w:val="Normal"/>
    <w:next w:val="Normal"/>
    <w:qFormat/>
    <w:rsid w:val="00C216CC"/>
    <w:pPr>
      <w:widowControl w:val="0"/>
      <w:numPr>
        <w:numId w:val="31"/>
      </w:numPr>
      <w:spacing w:before="240" w:after="480" w:line="240" w:lineRule="auto"/>
      <w:contextualSpacing/>
      <w:jc w:val="center"/>
    </w:pPr>
    <w:rPr>
      <w:rFonts w:ascii="Calibri" w:hAnsi="Calibri"/>
      <w:szCs w:val="20"/>
    </w:rPr>
  </w:style>
  <w:style w:type="paragraph" w:customStyle="1" w:styleId="Note">
    <w:name w:val="Note"/>
    <w:basedOn w:val="Normal"/>
    <w:qFormat/>
    <w:rsid w:val="00FF3E6C"/>
    <w:pPr>
      <w:spacing w:before="120" w:line="360" w:lineRule="auto"/>
      <w:ind w:left="482" w:hanging="482"/>
      <w:contextualSpacing/>
    </w:pPr>
    <w:rPr>
      <w:sz w:val="22"/>
      <w:szCs w:val="22"/>
    </w:rPr>
  </w:style>
  <w:style w:type="paragraph" w:customStyle="1" w:styleId="Articledetails">
    <w:name w:val="Article details"/>
    <w:basedOn w:val="Normal"/>
    <w:qFormat/>
    <w:rsid w:val="00597E82"/>
    <w:pPr>
      <w:spacing w:line="240" w:lineRule="auto"/>
    </w:pPr>
    <w:rPr>
      <w:rFonts w:ascii="Calibri" w:hAnsi="Calibri"/>
      <w:sz w:val="18"/>
      <w:szCs w:val="18"/>
    </w:rPr>
  </w:style>
  <w:style w:type="paragraph" w:customStyle="1" w:styleId="Paragraph-first">
    <w:name w:val="Paragraph - first"/>
    <w:basedOn w:val="Normal"/>
    <w:next w:val="Paragraph"/>
    <w:qFormat/>
    <w:rsid w:val="00F75BB2"/>
    <w:pPr>
      <w:widowControl w:val="0"/>
      <w:spacing w:before="120" w:line="400" w:lineRule="atLeast"/>
      <w:contextualSpacing/>
      <w:jc w:val="both"/>
    </w:pPr>
    <w:rPr>
      <w:rFonts w:ascii="Georgia" w:hAnsi="Georgia"/>
      <w:sz w:val="28"/>
      <w:lang w:val="en-US"/>
    </w:rPr>
  </w:style>
  <w:style w:type="paragraph" w:customStyle="1" w:styleId="Paragraph">
    <w:name w:val="Paragraph"/>
    <w:basedOn w:val="Normal"/>
    <w:qFormat/>
    <w:rsid w:val="00F75BB2"/>
    <w:pPr>
      <w:spacing w:after="120" w:line="400" w:lineRule="atLeast"/>
      <w:ind w:firstLine="431"/>
      <w:contextualSpacing/>
      <w:jc w:val="both"/>
    </w:pPr>
    <w:rPr>
      <w:rFonts w:ascii="Georgia" w:hAnsi="Georgia"/>
      <w:sz w:val="28"/>
      <w:lang w:val="en-US"/>
    </w:rPr>
  </w:style>
  <w:style w:type="paragraph" w:customStyle="1" w:styleId="References">
    <w:name w:val="References"/>
    <w:basedOn w:val="Bibliography"/>
    <w:qFormat/>
    <w:rsid w:val="00BE5CB3"/>
  </w:style>
  <w:style w:type="paragraph" w:customStyle="1" w:styleId="Subjectcodes">
    <w:name w:val="Subject codes"/>
    <w:basedOn w:val="Keywords"/>
    <w:next w:val="Paragraph-first"/>
    <w:rsid w:val="0000681B"/>
  </w:style>
  <w:style w:type="character" w:customStyle="1" w:styleId="Heading2Char">
    <w:name w:val="Heading 2 Char"/>
    <w:basedOn w:val="DefaultParagraphFont"/>
    <w:link w:val="Heading2"/>
    <w:rsid w:val="00B24AB5"/>
    <w:rPr>
      <w:rFonts w:ascii="Open Sans" w:hAnsi="Open Sans" w:cs="Arial"/>
      <w:b/>
      <w:bCs/>
      <w:iCs/>
      <w:color w:val="7F7F7F" w:themeColor="text1" w:themeTint="8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047573"/>
    <w:rPr>
      <w:rFonts w:ascii="Open Sans" w:hAnsi="Open Sans" w:cs="Arial"/>
      <w:b/>
      <w:bCs/>
      <w:color w:val="7F7F7F" w:themeColor="text1" w:themeTint="80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90F08"/>
    <w:rPr>
      <w:rFonts w:ascii="Open Sans" w:hAnsi="Open Sans" w:cs="Arial"/>
      <w:bCs/>
      <w:sz w:val="28"/>
      <w:szCs w:val="26"/>
    </w:rPr>
  </w:style>
  <w:style w:type="paragraph" w:customStyle="1" w:styleId="List-bulleted">
    <w:name w:val="List - bulleted"/>
    <w:basedOn w:val="Paragraph-first"/>
    <w:next w:val="Paragraph-first"/>
    <w:qFormat/>
    <w:rsid w:val="00C216CC"/>
    <w:pPr>
      <w:widowControl/>
      <w:numPr>
        <w:numId w:val="28"/>
      </w:numPr>
      <w:spacing w:before="240" w:after="240"/>
    </w:pPr>
  </w:style>
  <w:style w:type="paragraph" w:styleId="FootnoteText">
    <w:name w:val="footnote text"/>
    <w:basedOn w:val="Normal"/>
    <w:link w:val="FootnoteTextChar"/>
    <w:autoRedefine/>
    <w:rsid w:val="00C216CC"/>
    <w:pPr>
      <w:spacing w:line="240" w:lineRule="auto"/>
      <w:ind w:left="144" w:hanging="14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16CC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512EDB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512EDB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customStyle="1" w:styleId="Header-author">
    <w:name w:val="Header - author"/>
    <w:basedOn w:val="Normal"/>
    <w:qFormat/>
    <w:rsid w:val="00E26D24"/>
    <w:pPr>
      <w:jc w:val="center"/>
    </w:pPr>
    <w:rPr>
      <w:rFonts w:ascii="Open Sans" w:hAnsi="Open Sans" w:cs="Open San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22FF"/>
    <w:pPr>
      <w:tabs>
        <w:tab w:val="center" w:pos="4819"/>
        <w:tab w:val="right" w:pos="9638"/>
      </w:tabs>
      <w:spacing w:line="240" w:lineRule="auto"/>
    </w:pPr>
  </w:style>
  <w:style w:type="paragraph" w:styleId="Footer">
    <w:name w:val="footer"/>
    <w:basedOn w:val="Normal"/>
    <w:link w:val="FooterChar"/>
    <w:uiPriority w:val="99"/>
    <w:rsid w:val="006517BB"/>
    <w:pPr>
      <w:tabs>
        <w:tab w:val="center" w:pos="4320"/>
        <w:tab w:val="right" w:pos="8640"/>
      </w:tabs>
      <w:spacing w:before="240" w:line="240" w:lineRule="auto"/>
      <w:contextualSpacing/>
      <w:jc w:val="center"/>
    </w:pPr>
    <w:rPr>
      <w:rFonts w:ascii="Open Sans" w:hAnsi="Open Sans" w:cs="Open Sans"/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17BB"/>
    <w:rPr>
      <w:rFonts w:ascii="Open Sans" w:hAnsi="Open Sans" w:cs="Open Sans"/>
      <w:sz w:val="18"/>
      <w:szCs w:val="16"/>
    </w:rPr>
  </w:style>
  <w:style w:type="paragraph" w:customStyle="1" w:styleId="Heading4Paragraph">
    <w:name w:val="Heading 4 + Paragraph"/>
    <w:basedOn w:val="Paragraph-first"/>
    <w:next w:val="Paragraph"/>
    <w:qFormat/>
    <w:rsid w:val="00901689"/>
    <w:pPr>
      <w:widowControl/>
      <w:spacing w:before="360"/>
    </w:pPr>
    <w:rPr>
      <w:i/>
    </w:rPr>
  </w:style>
  <w:style w:type="character" w:styleId="Hyperlink">
    <w:name w:val="Hyperlink"/>
    <w:basedOn w:val="DefaultParagraphFont"/>
    <w:unhideWhenUsed/>
    <w:rsid w:val="00887AAD"/>
    <w:rPr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68E"/>
    <w:rPr>
      <w:color w:val="808080"/>
      <w:shd w:val="clear" w:color="auto" w:fill="E6E6E6"/>
    </w:rPr>
  </w:style>
  <w:style w:type="paragraph" w:customStyle="1" w:styleId="Figure">
    <w:name w:val="Figure"/>
    <w:basedOn w:val="Paragraph"/>
    <w:next w:val="Figurecaption"/>
    <w:qFormat/>
    <w:rsid w:val="00C938A1"/>
    <w:pPr>
      <w:spacing w:before="480"/>
      <w:ind w:firstLine="0"/>
      <w:jc w:val="center"/>
    </w:pPr>
    <w:rPr>
      <w:noProof/>
    </w:rPr>
  </w:style>
  <w:style w:type="table" w:styleId="TableGrid">
    <w:name w:val="Table Grid"/>
    <w:basedOn w:val="TableNormal"/>
    <w:rsid w:val="00B0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qFormat/>
    <w:rsid w:val="00B24AB5"/>
    <w:pPr>
      <w:spacing w:line="240" w:lineRule="auto"/>
      <w:contextualSpacing/>
    </w:pPr>
    <w:rPr>
      <w:rFonts w:asciiTheme="minorHAnsi" w:hAnsiTheme="minorHAnsi"/>
      <w:szCs w:val="20"/>
    </w:rPr>
  </w:style>
  <w:style w:type="paragraph" w:customStyle="1" w:styleId="Contact">
    <w:name w:val="Contact"/>
    <w:basedOn w:val="Affiliation"/>
    <w:qFormat/>
    <w:rsid w:val="0030360B"/>
  </w:style>
  <w:style w:type="paragraph" w:customStyle="1" w:styleId="Header-firstpage">
    <w:name w:val="Header - first page"/>
    <w:basedOn w:val="Normal"/>
    <w:qFormat/>
    <w:rsid w:val="00C938A1"/>
    <w:rPr>
      <w:rFonts w:ascii="Open Sans" w:hAnsi="Open Sans" w:cs="Open Sans"/>
      <w:b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22FF"/>
    <w:rPr>
      <w:sz w:val="24"/>
      <w:szCs w:val="24"/>
    </w:rPr>
  </w:style>
  <w:style w:type="paragraph" w:styleId="Bibliography">
    <w:name w:val="Bibliography"/>
    <w:next w:val="Normal"/>
    <w:unhideWhenUsed/>
    <w:rsid w:val="004E164D"/>
    <w:pPr>
      <w:spacing w:after="60"/>
      <w:ind w:left="720" w:hanging="720"/>
    </w:pPr>
    <w:rPr>
      <w:rFonts w:ascii="Georgia" w:hAnsi="Georgia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32D0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919A9"/>
    <w:pPr>
      <w:spacing w:before="100" w:beforeAutospacing="1" w:after="100" w:afterAutospacing="1" w:line="240" w:lineRule="auto"/>
    </w:pPr>
    <w:rPr>
      <w:rFonts w:eastAsiaTheme="minorEastAsia"/>
      <w:lang w:val="sv-SE" w:eastAsia="sv-SE"/>
    </w:rPr>
  </w:style>
  <w:style w:type="paragraph" w:customStyle="1" w:styleId="Default">
    <w:name w:val="Default"/>
    <w:rsid w:val="00C919A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sv-SE" w:eastAsia="en-US"/>
    </w:rPr>
  </w:style>
  <w:style w:type="character" w:styleId="CommentReference">
    <w:name w:val="annotation reference"/>
    <w:basedOn w:val="DefaultParagraphFont"/>
    <w:semiHidden/>
    <w:unhideWhenUsed/>
    <w:rsid w:val="00BA38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A3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385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3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385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A38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3850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rsid w:val="005F69A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journalname">
    <w:name w:val="journalname"/>
    <w:basedOn w:val="DefaultParagraphFont"/>
    <w:rsid w:val="00AC026B"/>
  </w:style>
  <w:style w:type="character" w:customStyle="1" w:styleId="year">
    <w:name w:val="year"/>
    <w:basedOn w:val="DefaultParagraphFont"/>
    <w:rsid w:val="00AC026B"/>
  </w:style>
  <w:style w:type="character" w:customStyle="1" w:styleId="volume">
    <w:name w:val="volume"/>
    <w:basedOn w:val="DefaultParagraphFont"/>
    <w:rsid w:val="00AC026B"/>
  </w:style>
  <w:style w:type="character" w:customStyle="1" w:styleId="issue">
    <w:name w:val="issue"/>
    <w:basedOn w:val="DefaultParagraphFont"/>
    <w:rsid w:val="00AC026B"/>
  </w:style>
  <w:style w:type="character" w:customStyle="1" w:styleId="page">
    <w:name w:val="page"/>
    <w:basedOn w:val="DefaultParagraphFont"/>
    <w:rsid w:val="00AC026B"/>
  </w:style>
  <w:style w:type="paragraph" w:styleId="Revision">
    <w:name w:val="Revision"/>
    <w:hidden/>
    <w:semiHidden/>
    <w:rsid w:val="004E164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2061E"/>
    <w:pPr>
      <w:suppressAutoHyphens/>
      <w:spacing w:after="120" w:line="240" w:lineRule="auto"/>
    </w:pPr>
    <w:rPr>
      <w:rFonts w:eastAsia="Arial"/>
      <w:kern w:val="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061E"/>
    <w:rPr>
      <w:rFonts w:eastAsia="Arial"/>
      <w:kern w:val="2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2061E"/>
    <w:pPr>
      <w:suppressAutoHyphens/>
      <w:spacing w:line="240" w:lineRule="auto"/>
      <w:ind w:left="720"/>
      <w:contextualSpacing/>
    </w:pPr>
    <w:rPr>
      <w:rFonts w:eastAsia="Arial"/>
      <w:kern w:val="2"/>
      <w:lang w:eastAsia="en-US"/>
    </w:rPr>
  </w:style>
  <w:style w:type="paragraph" w:styleId="BlockText">
    <w:name w:val="Block Text"/>
    <w:basedOn w:val="Normal"/>
    <w:semiHidden/>
    <w:unhideWhenUsed/>
    <w:rsid w:val="00A90F2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A90F2B"/>
    <w:pPr>
      <w:spacing w:after="120"/>
    </w:pPr>
  </w:style>
  <w:style w:type="character" w:customStyle="1" w:styleId="BodyText2Char">
    <w:name w:val="Body Text 2 Char"/>
    <w:basedOn w:val="DefaultParagraphFont"/>
    <w:link w:val="BodyText2"/>
    <w:semiHidden/>
    <w:rsid w:val="00A90F2B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A90F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90F2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90F2B"/>
    <w:pPr>
      <w:suppressAutoHyphens w:val="0"/>
      <w:spacing w:after="0" w:line="480" w:lineRule="auto"/>
      <w:ind w:firstLine="360"/>
    </w:pPr>
    <w:rPr>
      <w:rFonts w:eastAsia="Times New Roman"/>
      <w:kern w:val="0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A90F2B"/>
    <w:rPr>
      <w:rFonts w:eastAsia="Arial"/>
      <w:kern w:val="2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90F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90F2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90F2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90F2B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A90F2B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90F2B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A90F2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90F2B"/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A90F2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90F2B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A90F2B"/>
  </w:style>
  <w:style w:type="character" w:customStyle="1" w:styleId="DateChar">
    <w:name w:val="Date Char"/>
    <w:basedOn w:val="DefaultParagraphFont"/>
    <w:link w:val="Date"/>
    <w:rsid w:val="00A90F2B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A90F2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90F2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A90F2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A90F2B"/>
    <w:rPr>
      <w:sz w:val="24"/>
      <w:szCs w:val="24"/>
    </w:rPr>
  </w:style>
  <w:style w:type="paragraph" w:styleId="EnvelopeAddress">
    <w:name w:val="envelope address"/>
    <w:basedOn w:val="Normal"/>
    <w:semiHidden/>
    <w:unhideWhenUsed/>
    <w:rsid w:val="00A90F2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A90F2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90F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90F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90F2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90F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90F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A90F2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90F2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A90F2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90F2B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A90F2B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A90F2B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A90F2B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A90F2B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A90F2B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A90F2B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A90F2B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A90F2B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A90F2B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A90F2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rsid w:val="00A90F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A90F2B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semiHidden/>
    <w:unhideWhenUsed/>
    <w:rsid w:val="00A90F2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A90F2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A90F2B"/>
    <w:pPr>
      <w:ind w:left="1080" w:hanging="360"/>
      <w:contextualSpacing/>
    </w:pPr>
  </w:style>
  <w:style w:type="paragraph" w:styleId="List4">
    <w:name w:val="List 4"/>
    <w:basedOn w:val="Normal"/>
    <w:rsid w:val="00A90F2B"/>
    <w:pPr>
      <w:ind w:left="1440" w:hanging="360"/>
      <w:contextualSpacing/>
    </w:pPr>
  </w:style>
  <w:style w:type="paragraph" w:styleId="List5">
    <w:name w:val="List 5"/>
    <w:basedOn w:val="Normal"/>
    <w:rsid w:val="00A90F2B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A90F2B"/>
    <w:pPr>
      <w:numPr>
        <w:numId w:val="11"/>
      </w:numPr>
      <w:contextualSpacing/>
    </w:pPr>
  </w:style>
  <w:style w:type="paragraph" w:styleId="ListBullet2">
    <w:name w:val="List Bullet 2"/>
    <w:basedOn w:val="Normal"/>
    <w:semiHidden/>
    <w:unhideWhenUsed/>
    <w:rsid w:val="00A90F2B"/>
    <w:pPr>
      <w:numPr>
        <w:numId w:val="12"/>
      </w:numPr>
      <w:contextualSpacing/>
    </w:pPr>
  </w:style>
  <w:style w:type="paragraph" w:styleId="ListBullet3">
    <w:name w:val="List Bullet 3"/>
    <w:basedOn w:val="Normal"/>
    <w:semiHidden/>
    <w:unhideWhenUsed/>
    <w:rsid w:val="00A90F2B"/>
    <w:pPr>
      <w:numPr>
        <w:numId w:val="9"/>
      </w:numPr>
      <w:contextualSpacing/>
    </w:pPr>
  </w:style>
  <w:style w:type="paragraph" w:styleId="ListBullet4">
    <w:name w:val="List Bullet 4"/>
    <w:basedOn w:val="Normal"/>
    <w:semiHidden/>
    <w:unhideWhenUsed/>
    <w:rsid w:val="00A90F2B"/>
    <w:pPr>
      <w:numPr>
        <w:numId w:val="10"/>
      </w:numPr>
      <w:contextualSpacing/>
    </w:pPr>
  </w:style>
  <w:style w:type="paragraph" w:styleId="ListBullet5">
    <w:name w:val="List Bullet 5"/>
    <w:basedOn w:val="Normal"/>
    <w:semiHidden/>
    <w:unhideWhenUsed/>
    <w:rsid w:val="00A90F2B"/>
    <w:pPr>
      <w:numPr>
        <w:numId w:val="8"/>
      </w:numPr>
      <w:contextualSpacing/>
    </w:pPr>
  </w:style>
  <w:style w:type="paragraph" w:styleId="ListContinue">
    <w:name w:val="List Continue"/>
    <w:basedOn w:val="Normal"/>
    <w:semiHidden/>
    <w:unhideWhenUsed/>
    <w:rsid w:val="00A90F2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A90F2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A90F2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A90F2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A90F2B"/>
    <w:pPr>
      <w:spacing w:after="120"/>
      <w:ind w:left="1800"/>
      <w:contextualSpacing/>
    </w:pPr>
  </w:style>
  <w:style w:type="paragraph" w:styleId="ListNumber">
    <w:name w:val="List Number"/>
    <w:basedOn w:val="Normal"/>
    <w:rsid w:val="00A90F2B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A90F2B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A90F2B"/>
    <w:pPr>
      <w:numPr>
        <w:numId w:val="5"/>
      </w:numPr>
      <w:contextualSpacing/>
    </w:pPr>
  </w:style>
  <w:style w:type="paragraph" w:styleId="ListNumber4">
    <w:name w:val="List Number 4"/>
    <w:basedOn w:val="Normal"/>
    <w:semiHidden/>
    <w:unhideWhenUsed/>
    <w:rsid w:val="00A90F2B"/>
    <w:pPr>
      <w:numPr>
        <w:numId w:val="4"/>
      </w:numPr>
      <w:contextualSpacing/>
    </w:pPr>
  </w:style>
  <w:style w:type="paragraph" w:styleId="ListNumber5">
    <w:name w:val="List Number 5"/>
    <w:basedOn w:val="Normal"/>
    <w:semiHidden/>
    <w:unhideWhenUsed/>
    <w:rsid w:val="00A90F2B"/>
    <w:pPr>
      <w:numPr>
        <w:numId w:val="3"/>
      </w:numPr>
      <w:contextualSpacing/>
    </w:pPr>
  </w:style>
  <w:style w:type="paragraph" w:styleId="MacroText">
    <w:name w:val="macro"/>
    <w:link w:val="MacroTextChar"/>
    <w:semiHidden/>
    <w:unhideWhenUsed/>
    <w:rsid w:val="00A90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480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A90F2B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A90F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A90F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rsid w:val="00A90F2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A90F2B"/>
    <w:pPr>
      <w:ind w:left="1304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A90F2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A90F2B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A90F2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90F2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rsid w:val="00A90F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A90F2B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A90F2B"/>
  </w:style>
  <w:style w:type="character" w:customStyle="1" w:styleId="SalutationChar">
    <w:name w:val="Salutation Char"/>
    <w:basedOn w:val="DefaultParagraphFont"/>
    <w:link w:val="Salutation"/>
    <w:rsid w:val="00A90F2B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A90F2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90F2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A90F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90F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A90F2B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A90F2B"/>
  </w:style>
  <w:style w:type="paragraph" w:styleId="Title">
    <w:name w:val="Title"/>
    <w:basedOn w:val="Normal"/>
    <w:next w:val="Normal"/>
    <w:link w:val="TitleChar"/>
    <w:rsid w:val="00A90F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90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A90F2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A90F2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A90F2B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A90F2B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A90F2B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A90F2B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A90F2B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A90F2B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A90F2B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A90F2B"/>
    <w:pPr>
      <w:spacing w:after="100"/>
      <w:ind w:left="1920"/>
    </w:pPr>
  </w:style>
  <w:style w:type="paragraph" w:styleId="TOCHeading">
    <w:name w:val="TOC Heading"/>
    <w:basedOn w:val="Heading1"/>
    <w:next w:val="Normal"/>
    <w:semiHidden/>
    <w:unhideWhenUsed/>
    <w:rsid w:val="00A90F2B"/>
    <w:pPr>
      <w:keepLines/>
      <w:spacing w:before="240" w:after="0" w:line="480" w:lineRule="auto"/>
      <w:ind w:right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normaltextrun">
    <w:name w:val="normaltextrun"/>
    <w:basedOn w:val="DefaultParagraphFont"/>
    <w:rsid w:val="003844FC"/>
  </w:style>
  <w:style w:type="character" w:customStyle="1" w:styleId="spellingerror">
    <w:name w:val="spellingerror"/>
    <w:basedOn w:val="DefaultParagraphFont"/>
    <w:rsid w:val="003844FC"/>
  </w:style>
  <w:style w:type="paragraph" w:customStyle="1" w:styleId="paragraph0">
    <w:name w:val="paragraph"/>
    <w:basedOn w:val="Normal"/>
    <w:rsid w:val="003844FC"/>
    <w:pPr>
      <w:spacing w:before="100" w:beforeAutospacing="1" w:after="100" w:afterAutospacing="1" w:line="240" w:lineRule="auto"/>
    </w:pPr>
    <w:rPr>
      <w:lang w:val="fi-FI" w:eastAsia="fi-FI"/>
    </w:rPr>
  </w:style>
  <w:style w:type="character" w:customStyle="1" w:styleId="eop">
    <w:name w:val="eop"/>
    <w:basedOn w:val="DefaultParagraphFont"/>
    <w:rsid w:val="00384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lsinki.fi/en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luma.fi/en" TargetMode="External"/><Relationship Id="rId5" Type="http://schemas.openxmlformats.org/officeDocument/2006/relationships/hyperlink" Target="https://creativecommons.org/licenses/by-nc/4.0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tu\Downloads\LUMAT-B-template-V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3F43-4C4D-4CD0-BF33-A7257D2F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LUMAT-B-template-V2 (1).dotx</Template>
  <TotalTime>47</TotalTime>
  <Pages>4</Pages>
  <Words>462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LUMAT Journals</Company>
  <LinksUpToDate>false</LinksUpToDate>
  <CharactersWithSpaces>4204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Arttu Paavola</dc:creator>
  <cp:keywords/>
  <cp:lastModifiedBy>Pernaa, Johannes I S</cp:lastModifiedBy>
  <cp:revision>9</cp:revision>
  <cp:lastPrinted>2020-05-13T12:45:00Z</cp:lastPrinted>
  <dcterms:created xsi:type="dcterms:W3CDTF">2020-05-07T07:19:00Z</dcterms:created>
  <dcterms:modified xsi:type="dcterms:W3CDTF">2020-05-13T12:45:00Z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zotero-version="4.0.29.10"&gt;&lt;session id="XftosX0n"/&gt;&lt;style id="http://www.zotero.org/styles/apa" locale="en-GB" hasBibliography="1" bibliographyStyleHasBeenSet="1"/&gt;&lt;prefs&gt;&lt;pref name="fieldType" value="Field"/&gt;&lt;pref name="storeRefere</vt:lpwstr>
  </property>
  <property fmtid="{D5CDD505-2E9C-101B-9397-08002B2CF9AE}" pid="3" name="ZOTERO_PREF_2">
    <vt:lpwstr>nces" value="true"/&gt;&lt;pref name="automaticJournalAbbreviations" value="true"/&gt;&lt;pref name="noteType" value=""/&gt;&lt;/prefs&gt;&lt;/data&gt;</vt:lpwstr>
  </property>
</Properties>
</file>